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F84C" w14:textId="77777777" w:rsidR="00EF6AD5" w:rsidRDefault="008966C2" w:rsidP="00EF6AD5">
      <w:pPr>
        <w:jc w:val="center"/>
      </w:pPr>
      <w:r>
        <w:rPr>
          <w:noProof/>
        </w:rPr>
        <w:drawing>
          <wp:anchor distT="0" distB="0" distL="114300" distR="114300" simplePos="0" relativeHeight="251658240" behindDoc="1" locked="0" layoutInCell="1" allowOverlap="1" wp14:anchorId="72DCB8C1" wp14:editId="18A8C179">
            <wp:simplePos x="0" y="0"/>
            <wp:positionH relativeFrom="column">
              <wp:posOffset>2228850</wp:posOffset>
            </wp:positionH>
            <wp:positionV relativeFrom="paragraph">
              <wp:posOffset>-571500</wp:posOffset>
            </wp:positionV>
            <wp:extent cx="1476375" cy="10421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dk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042147"/>
                    </a:xfrm>
                    <a:prstGeom prst="rect">
                      <a:avLst/>
                    </a:prstGeom>
                  </pic:spPr>
                </pic:pic>
              </a:graphicData>
            </a:graphic>
            <wp14:sizeRelH relativeFrom="page">
              <wp14:pctWidth>0</wp14:pctWidth>
            </wp14:sizeRelH>
            <wp14:sizeRelV relativeFrom="page">
              <wp14:pctHeight>0</wp14:pctHeight>
            </wp14:sizeRelV>
          </wp:anchor>
        </w:drawing>
      </w:r>
    </w:p>
    <w:p w14:paraId="2C027718" w14:textId="77777777" w:rsidR="008966C2" w:rsidRDefault="008966C2" w:rsidP="00EF6AD5">
      <w:pPr>
        <w:jc w:val="center"/>
      </w:pPr>
    </w:p>
    <w:p w14:paraId="759F9461" w14:textId="77777777" w:rsidR="008966C2" w:rsidRDefault="008966C2" w:rsidP="00EF6AD5">
      <w:pPr>
        <w:jc w:val="center"/>
      </w:pPr>
    </w:p>
    <w:p w14:paraId="060C4414" w14:textId="77777777" w:rsidR="008966C2" w:rsidRDefault="008966C2" w:rsidP="00EF6AD5">
      <w:pPr>
        <w:jc w:val="center"/>
      </w:pPr>
    </w:p>
    <w:p w14:paraId="1F9C6A0A" w14:textId="056B5281" w:rsidR="008966C2" w:rsidRDefault="008966C2" w:rsidP="00EF6AD5">
      <w:pPr>
        <w:jc w:val="center"/>
      </w:pPr>
      <w:r>
        <w:t xml:space="preserve">Technical Assistance (TA) Guide – </w:t>
      </w:r>
      <w:r w:rsidR="005459C8">
        <w:t xml:space="preserve">Youth </w:t>
      </w:r>
      <w:r w:rsidR="00CD09F9">
        <w:t>Incentives</w:t>
      </w:r>
    </w:p>
    <w:p w14:paraId="11B05DD3" w14:textId="77777777" w:rsidR="003B4BDF" w:rsidRDefault="003B4BDF" w:rsidP="003B4BDF">
      <w:pPr>
        <w:jc w:val="center"/>
      </w:pPr>
    </w:p>
    <w:p w14:paraId="360C3521" w14:textId="7DCE8C20" w:rsidR="003B4BDF" w:rsidRDefault="003B4BDF" w:rsidP="003B4BDF">
      <w:r>
        <w:t>This TA Guide is to provide guidance on paying incentives to active youth participants.  This TA guide is not intended to be all inclusive but rather a guide to our service providers. It is the responsibility of the service provider to review all applicable policies.</w:t>
      </w:r>
    </w:p>
    <w:p w14:paraId="4C224F36" w14:textId="77777777" w:rsidR="003B4BDF" w:rsidRDefault="003B4BDF" w:rsidP="003B4BDF"/>
    <w:p w14:paraId="27C4A8AF" w14:textId="259E1D78" w:rsidR="003B4BDF" w:rsidRDefault="003B4BDF" w:rsidP="003B4BDF">
      <w:r>
        <w:t>Incentives are intended to assist the Career Advisor in ‘motivating’ the participant to be engaged and actively participat</w:t>
      </w:r>
      <w:r w:rsidR="00437A13">
        <w:t>e</w:t>
      </w:r>
      <w:r>
        <w:t xml:space="preserve"> in the program.  Incentives can be a great motivator if used in conjunction with work readiness activities.</w:t>
      </w:r>
    </w:p>
    <w:p w14:paraId="75C88899" w14:textId="305F71F8" w:rsidR="00BB0459" w:rsidRDefault="00BB0459" w:rsidP="008966C2"/>
    <w:p w14:paraId="068853B9" w14:textId="6D522FB6" w:rsidR="003B4BDF" w:rsidRDefault="003B4BDF" w:rsidP="002F2A73">
      <w:r>
        <w:t>Each participant is required to sign the Incentive Contract during enrollment, which must be scanned into NCWorks.  While not required, a best practice is to provide the youth with a list of incentives they can earn.</w:t>
      </w:r>
    </w:p>
    <w:p w14:paraId="04FD45FE" w14:textId="0372D1E8" w:rsidR="003B4BDF" w:rsidRDefault="003B4BDF" w:rsidP="002F2A73"/>
    <w:p w14:paraId="66EB6056" w14:textId="19FB6973" w:rsidR="003B4BDF" w:rsidRDefault="003B4BDF" w:rsidP="002F2A73">
      <w:r>
        <w:t xml:space="preserve">Participants can earn a total of </w:t>
      </w:r>
      <w:r w:rsidR="00487E93">
        <w:t>$580</w:t>
      </w:r>
      <w:r>
        <w:t xml:space="preserve"> while enrolled:</w:t>
      </w:r>
    </w:p>
    <w:p w14:paraId="0C723A6F" w14:textId="15386136" w:rsidR="003B4BDF" w:rsidRDefault="003B4BDF" w:rsidP="002F2A73"/>
    <w:p w14:paraId="2EF60087" w14:textId="2AD07B92" w:rsidR="003B4BDF" w:rsidRDefault="003B4BDF" w:rsidP="003B4BDF">
      <w:pPr>
        <w:pStyle w:val="ListParagraph"/>
        <w:numPr>
          <w:ilvl w:val="0"/>
          <w:numId w:val="9"/>
        </w:numPr>
      </w:pPr>
      <w:r>
        <w:t>$100 for high school diploma</w:t>
      </w:r>
    </w:p>
    <w:p w14:paraId="1B216AEE" w14:textId="14F2944F" w:rsidR="003B4BDF" w:rsidRDefault="003B4BDF" w:rsidP="003B4BDF">
      <w:pPr>
        <w:pStyle w:val="ListParagraph"/>
        <w:numPr>
          <w:ilvl w:val="0"/>
          <w:numId w:val="9"/>
        </w:numPr>
      </w:pPr>
      <w:r>
        <w:t>$100 for the National Career Readiness Certificate</w:t>
      </w:r>
    </w:p>
    <w:p w14:paraId="39305991" w14:textId="18E21162" w:rsidR="003B4BDF" w:rsidRDefault="003B4BDF" w:rsidP="003B4BDF">
      <w:pPr>
        <w:pStyle w:val="ListParagraph"/>
        <w:numPr>
          <w:ilvl w:val="0"/>
          <w:numId w:val="9"/>
        </w:numPr>
      </w:pPr>
      <w:r>
        <w:t>$100 for a MSG</w:t>
      </w:r>
    </w:p>
    <w:p w14:paraId="33C1A642" w14:textId="5E8FA003" w:rsidR="003B4BDF" w:rsidRPr="00487E93" w:rsidRDefault="003B4BDF" w:rsidP="003B4BDF">
      <w:pPr>
        <w:pStyle w:val="ListParagraph"/>
        <w:numPr>
          <w:ilvl w:val="0"/>
          <w:numId w:val="9"/>
        </w:numPr>
      </w:pPr>
      <w:r w:rsidRPr="00487E93">
        <w:t>$100 for unsubsidized employment</w:t>
      </w:r>
    </w:p>
    <w:p w14:paraId="46FA8D5F" w14:textId="6F6E02EA" w:rsidR="003B4BDF" w:rsidRPr="00487E93" w:rsidRDefault="003B4BDF" w:rsidP="003B4BDF">
      <w:pPr>
        <w:pStyle w:val="ListParagraph"/>
        <w:numPr>
          <w:ilvl w:val="0"/>
          <w:numId w:val="9"/>
        </w:numPr>
      </w:pPr>
      <w:r w:rsidRPr="00487E93">
        <w:t>$40 for completing two Virtual Job Shadow activities</w:t>
      </w:r>
    </w:p>
    <w:p w14:paraId="6A72C0B8" w14:textId="19A1545F" w:rsidR="003B4BDF" w:rsidRPr="00487E93" w:rsidRDefault="003B4BDF" w:rsidP="003B4BDF">
      <w:pPr>
        <w:pStyle w:val="ListParagraph"/>
        <w:numPr>
          <w:ilvl w:val="0"/>
          <w:numId w:val="9"/>
        </w:numPr>
      </w:pPr>
      <w:r w:rsidRPr="00487E93">
        <w:t xml:space="preserve">$40 for completing two assignments in Essential Skills, </w:t>
      </w:r>
      <w:proofErr w:type="spellStart"/>
      <w:r w:rsidRPr="00487E93">
        <w:t>WorkKeys</w:t>
      </w:r>
      <w:proofErr w:type="spellEnd"/>
    </w:p>
    <w:p w14:paraId="5D2E6E24" w14:textId="246373C0" w:rsidR="003B4BDF" w:rsidRPr="00487E93" w:rsidRDefault="003B4BDF" w:rsidP="003B4BDF">
      <w:pPr>
        <w:pStyle w:val="ListParagraph"/>
        <w:numPr>
          <w:ilvl w:val="0"/>
          <w:numId w:val="9"/>
        </w:numPr>
      </w:pPr>
      <w:r w:rsidRPr="00487E93">
        <w:t>$40 for completing two Career EDGE modules</w:t>
      </w:r>
    </w:p>
    <w:p w14:paraId="165C4D57" w14:textId="1661B69D" w:rsidR="003B4BDF" w:rsidRPr="00487E93" w:rsidRDefault="003B4BDF" w:rsidP="003B4BDF">
      <w:pPr>
        <w:pStyle w:val="ListParagraph"/>
        <w:numPr>
          <w:ilvl w:val="0"/>
          <w:numId w:val="9"/>
        </w:numPr>
      </w:pPr>
      <w:r w:rsidRPr="00487E93">
        <w:t>$20 for completing an HRD class through a local community college</w:t>
      </w:r>
    </w:p>
    <w:p w14:paraId="3DA75BE2" w14:textId="2E200CE2" w:rsidR="003B4BDF" w:rsidRDefault="003B4BDF" w:rsidP="003B4BDF">
      <w:pPr>
        <w:pStyle w:val="ListParagraph"/>
        <w:numPr>
          <w:ilvl w:val="0"/>
          <w:numId w:val="9"/>
        </w:numPr>
      </w:pPr>
      <w:r w:rsidRPr="00487E93">
        <w:t>$20 for attending</w:t>
      </w:r>
      <w:r>
        <w:t xml:space="preserve"> and participating in Career Fair</w:t>
      </w:r>
    </w:p>
    <w:p w14:paraId="1E9B0C73" w14:textId="5D09142D" w:rsidR="00487E93" w:rsidRDefault="00487E93" w:rsidP="003B4BDF">
      <w:pPr>
        <w:pStyle w:val="ListParagraph"/>
        <w:numPr>
          <w:ilvl w:val="0"/>
          <w:numId w:val="9"/>
        </w:numPr>
      </w:pPr>
      <w:r>
        <w:t>$20 for attending a work readiness workshop</w:t>
      </w:r>
    </w:p>
    <w:p w14:paraId="0C22730B" w14:textId="563BFA93" w:rsidR="00487E93" w:rsidRDefault="00487E93" w:rsidP="00487E93"/>
    <w:p w14:paraId="5608B15E" w14:textId="3C90ADF0" w:rsidR="00487E93" w:rsidRDefault="00487E93" w:rsidP="00487E93">
      <w:r>
        <w:t>Not eligible:</w:t>
      </w:r>
    </w:p>
    <w:p w14:paraId="156D9CD8" w14:textId="4AEA33B8" w:rsidR="00487E93" w:rsidRDefault="00487E93" w:rsidP="00487E93">
      <w:pPr>
        <w:pStyle w:val="ListParagraph"/>
        <w:numPr>
          <w:ilvl w:val="0"/>
          <w:numId w:val="9"/>
        </w:numPr>
      </w:pPr>
      <w:r>
        <w:t xml:space="preserve">Hours spent in GED classes </w:t>
      </w:r>
    </w:p>
    <w:p w14:paraId="322DDC26" w14:textId="4057F36A" w:rsidR="003B4BDF" w:rsidRDefault="00487E93" w:rsidP="003B4BDF">
      <w:pPr>
        <w:pStyle w:val="ListParagraph"/>
        <w:numPr>
          <w:ilvl w:val="0"/>
          <w:numId w:val="9"/>
        </w:numPr>
      </w:pPr>
      <w:r>
        <w:t>Can’t earn an incentive for the same activity under a different category</w:t>
      </w:r>
    </w:p>
    <w:p w14:paraId="09220706" w14:textId="5FF27DF3" w:rsidR="00487E93" w:rsidRDefault="00487E93" w:rsidP="00487E93"/>
    <w:p w14:paraId="474FEF7B" w14:textId="530733AE" w:rsidR="00487E93" w:rsidRDefault="00487E93" w:rsidP="00487E93">
      <w:r>
        <w:t>If service providers offer an activity that is not listed in policy and they would like to pay an incentive, prior approval from the Local Area is required.  The Youth Program Manager would need to forward all the details, in writing, to the Workforce Development Director.</w:t>
      </w:r>
    </w:p>
    <w:p w14:paraId="3B38C81D" w14:textId="77777777" w:rsidR="00487E93" w:rsidRDefault="00487E93" w:rsidP="00487E93"/>
    <w:p w14:paraId="2EAA8CBE" w14:textId="77777777" w:rsidR="00487E93" w:rsidRDefault="00487E93" w:rsidP="00585C2E">
      <w:r>
        <w:t xml:space="preserve">All incentives must be clearly case noted and documented on the IEP/ISS and the OA.  In addition, supporting documentation along with the Incentive Payment Form must be scanned into NCWorks.  Career Advisors will record a CSS activity ensuring the case note matches the case note added in NCWorks.  </w:t>
      </w:r>
    </w:p>
    <w:p w14:paraId="1CCBC405" w14:textId="77777777" w:rsidR="00487E93" w:rsidRDefault="00487E93" w:rsidP="00585C2E"/>
    <w:p w14:paraId="532C0028" w14:textId="64059FDA" w:rsidR="00585C2E" w:rsidRPr="00585C2E" w:rsidRDefault="00487E93" w:rsidP="00585C2E">
      <w:r>
        <w:lastRenderedPageBreak/>
        <w:t>When offering work readiness activities, a best practice is to offer them in person and/or in cohorts. This ensures participants are actively engaged and can help hold each other accountable.</w:t>
      </w:r>
      <w:r w:rsidR="00585C2E">
        <w:t xml:space="preserve"> </w:t>
      </w:r>
    </w:p>
    <w:p w14:paraId="6F53FE46" w14:textId="044EBD58" w:rsidR="00CD09F9" w:rsidRDefault="00CD09F9" w:rsidP="002F2A73"/>
    <w:p w14:paraId="5BC27A76" w14:textId="4EE0E220" w:rsidR="00CD09F9" w:rsidRDefault="00CD09F9" w:rsidP="002F2A73"/>
    <w:p w14:paraId="1120ED36" w14:textId="3738F900" w:rsidR="00CD09F9" w:rsidRDefault="00CD09F9" w:rsidP="002F2A73"/>
    <w:p w14:paraId="1FB53A50" w14:textId="4AB929CC" w:rsidR="00CD09F9" w:rsidRDefault="00CD09F9" w:rsidP="002F2A73"/>
    <w:p w14:paraId="3C854423" w14:textId="7820348B" w:rsidR="005459C8" w:rsidRDefault="005459C8" w:rsidP="002F2A73">
      <w:r>
        <w:t>Applicable policies:</w:t>
      </w:r>
    </w:p>
    <w:p w14:paraId="068CC25E" w14:textId="61094C04" w:rsidR="005459C8" w:rsidRDefault="005459C8" w:rsidP="002F2A73"/>
    <w:p w14:paraId="3CB61450" w14:textId="7E5EF90E" w:rsidR="005459C8" w:rsidRDefault="005459C8" w:rsidP="005459C8">
      <w:pPr>
        <w:pStyle w:val="ListParagraph"/>
        <w:numPr>
          <w:ilvl w:val="0"/>
          <w:numId w:val="3"/>
        </w:numPr>
      </w:pPr>
      <w:r>
        <w:t>Supportive Services</w:t>
      </w:r>
    </w:p>
    <w:p w14:paraId="1C8595C9" w14:textId="301F0081" w:rsidR="005459C8" w:rsidRDefault="005459C8" w:rsidP="005459C8">
      <w:pPr>
        <w:pStyle w:val="ListParagraph"/>
        <w:numPr>
          <w:ilvl w:val="0"/>
          <w:numId w:val="3"/>
        </w:numPr>
      </w:pPr>
      <w:r>
        <w:t>Individual Training Account</w:t>
      </w:r>
    </w:p>
    <w:p w14:paraId="24332911" w14:textId="28B7234E" w:rsidR="00CD09F9" w:rsidRDefault="00487E93" w:rsidP="002F2A73">
      <w:pPr>
        <w:pStyle w:val="ListParagraph"/>
        <w:numPr>
          <w:ilvl w:val="0"/>
          <w:numId w:val="3"/>
        </w:numPr>
      </w:pPr>
      <w:r>
        <w:t>Y</w:t>
      </w:r>
      <w:r w:rsidR="00CD09F9">
        <w:t xml:space="preserve">outh Incentive </w:t>
      </w:r>
    </w:p>
    <w:p w14:paraId="372F76F0" w14:textId="064EAA77" w:rsidR="006807BF" w:rsidRDefault="002F2A73" w:rsidP="006807BF">
      <w:pPr>
        <w:pStyle w:val="ListParagraph"/>
        <w:numPr>
          <w:ilvl w:val="0"/>
          <w:numId w:val="3"/>
        </w:numPr>
      </w:pPr>
      <w:r>
        <w:t xml:space="preserve">NCWorks </w:t>
      </w:r>
      <w:r w:rsidR="005459C8">
        <w:t>S</w:t>
      </w:r>
      <w:r>
        <w:t>ervice Activity Codes</w:t>
      </w:r>
      <w:r w:rsidR="005459C8">
        <w:t>, Case Notes and Exit Dates</w:t>
      </w:r>
    </w:p>
    <w:p w14:paraId="12EE47DD" w14:textId="75AF39CB" w:rsidR="005459C8" w:rsidRPr="006807BF" w:rsidRDefault="005459C8" w:rsidP="006807BF">
      <w:pPr>
        <w:pStyle w:val="ListParagraph"/>
        <w:numPr>
          <w:ilvl w:val="0"/>
          <w:numId w:val="3"/>
        </w:numPr>
      </w:pPr>
      <w:r>
        <w:t xml:space="preserve">Program Exit, Follow-up and </w:t>
      </w:r>
      <w:proofErr w:type="spellStart"/>
      <w:r>
        <w:t>ReEnrollment</w:t>
      </w:r>
      <w:proofErr w:type="spellEnd"/>
    </w:p>
    <w:sectPr w:rsidR="005459C8" w:rsidRPr="006807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E7D2" w14:textId="77777777" w:rsidR="004B2418" w:rsidRDefault="004B2418" w:rsidP="00A22C55">
      <w:r>
        <w:separator/>
      </w:r>
    </w:p>
  </w:endnote>
  <w:endnote w:type="continuationSeparator" w:id="0">
    <w:p w14:paraId="6E06B3A4" w14:textId="77777777" w:rsidR="004B2418" w:rsidRDefault="004B2418" w:rsidP="00A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9823" w14:textId="6FFCC2CC" w:rsidR="00A22C55" w:rsidRPr="00A22C55" w:rsidRDefault="00437A13" w:rsidP="00437A13">
    <w:pPr>
      <w:pStyle w:val="Footer"/>
      <w:jc w:val="right"/>
      <w:rPr>
        <w:sz w:val="22"/>
        <w:szCs w:val="22"/>
      </w:rPr>
    </w:pPr>
    <w:r>
      <w:rPr>
        <w:sz w:val="22"/>
        <w:szCs w:val="22"/>
      </w:rPr>
      <w:t>July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1793" w14:textId="77777777" w:rsidR="004B2418" w:rsidRDefault="004B2418" w:rsidP="00A22C55">
      <w:r>
        <w:separator/>
      </w:r>
    </w:p>
  </w:footnote>
  <w:footnote w:type="continuationSeparator" w:id="0">
    <w:p w14:paraId="0113585F" w14:textId="77777777" w:rsidR="004B2418" w:rsidRDefault="004B2418" w:rsidP="00A22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B11"/>
    <w:multiLevelType w:val="hybridMultilevel"/>
    <w:tmpl w:val="DDD00A40"/>
    <w:lvl w:ilvl="0" w:tplc="EB829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E1A37"/>
    <w:multiLevelType w:val="hybridMultilevel"/>
    <w:tmpl w:val="C7DC0126"/>
    <w:lvl w:ilvl="0" w:tplc="389C2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684439"/>
    <w:multiLevelType w:val="hybridMultilevel"/>
    <w:tmpl w:val="74F8BF68"/>
    <w:lvl w:ilvl="0" w:tplc="2CBA40AA">
      <w:start w:val="1"/>
      <w:numFmt w:val="upperRoman"/>
      <w:lvlText w:val="%1."/>
      <w:lvlJc w:val="left"/>
      <w:pPr>
        <w:ind w:left="1080" w:hanging="720"/>
      </w:pPr>
      <w:rPr>
        <w:rFonts w:hint="default"/>
      </w:rPr>
    </w:lvl>
    <w:lvl w:ilvl="1" w:tplc="950C6648">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273B2"/>
    <w:multiLevelType w:val="hybridMultilevel"/>
    <w:tmpl w:val="BCF80DB8"/>
    <w:lvl w:ilvl="0" w:tplc="BD7A6A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51469"/>
    <w:multiLevelType w:val="hybridMultilevel"/>
    <w:tmpl w:val="F04AD8B8"/>
    <w:lvl w:ilvl="0" w:tplc="2500D2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F2001"/>
    <w:multiLevelType w:val="hybridMultilevel"/>
    <w:tmpl w:val="E58A6F94"/>
    <w:lvl w:ilvl="0" w:tplc="F806C22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D2A81"/>
    <w:multiLevelType w:val="hybridMultilevel"/>
    <w:tmpl w:val="A3381B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0204BE"/>
    <w:multiLevelType w:val="hybridMultilevel"/>
    <w:tmpl w:val="9CE0B814"/>
    <w:lvl w:ilvl="0" w:tplc="41C240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B4BEE"/>
    <w:multiLevelType w:val="hybridMultilevel"/>
    <w:tmpl w:val="2AC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488275">
    <w:abstractNumId w:val="2"/>
  </w:num>
  <w:num w:numId="2" w16cid:durableId="1427192793">
    <w:abstractNumId w:val="8"/>
  </w:num>
  <w:num w:numId="3" w16cid:durableId="1008097706">
    <w:abstractNumId w:val="5"/>
  </w:num>
  <w:num w:numId="4" w16cid:durableId="908416626">
    <w:abstractNumId w:val="4"/>
  </w:num>
  <w:num w:numId="5" w16cid:durableId="216674093">
    <w:abstractNumId w:val="1"/>
  </w:num>
  <w:num w:numId="6" w16cid:durableId="1065419488">
    <w:abstractNumId w:val="6"/>
  </w:num>
  <w:num w:numId="7" w16cid:durableId="933368745">
    <w:abstractNumId w:val="0"/>
  </w:num>
  <w:num w:numId="8" w16cid:durableId="847906451">
    <w:abstractNumId w:val="3"/>
  </w:num>
  <w:num w:numId="9" w16cid:durableId="1043287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5"/>
    <w:rsid w:val="00003B7D"/>
    <w:rsid w:val="00004AC4"/>
    <w:rsid w:val="00006E7C"/>
    <w:rsid w:val="0001189E"/>
    <w:rsid w:val="00012CD6"/>
    <w:rsid w:val="00016C74"/>
    <w:rsid w:val="000302B0"/>
    <w:rsid w:val="00030E2A"/>
    <w:rsid w:val="000321BE"/>
    <w:rsid w:val="00035041"/>
    <w:rsid w:val="00037545"/>
    <w:rsid w:val="0004070E"/>
    <w:rsid w:val="000503E5"/>
    <w:rsid w:val="00050FC3"/>
    <w:rsid w:val="000549B3"/>
    <w:rsid w:val="00054E43"/>
    <w:rsid w:val="00054EE0"/>
    <w:rsid w:val="00056C26"/>
    <w:rsid w:val="00057A75"/>
    <w:rsid w:val="00061E38"/>
    <w:rsid w:val="000642DA"/>
    <w:rsid w:val="00064D09"/>
    <w:rsid w:val="00065CE2"/>
    <w:rsid w:val="00066740"/>
    <w:rsid w:val="00066EA5"/>
    <w:rsid w:val="00071610"/>
    <w:rsid w:val="000818B4"/>
    <w:rsid w:val="00083123"/>
    <w:rsid w:val="000836E1"/>
    <w:rsid w:val="000852EA"/>
    <w:rsid w:val="00090692"/>
    <w:rsid w:val="00090BE4"/>
    <w:rsid w:val="00094FFA"/>
    <w:rsid w:val="000A2358"/>
    <w:rsid w:val="000A4B0C"/>
    <w:rsid w:val="000A5D9B"/>
    <w:rsid w:val="000A6A1E"/>
    <w:rsid w:val="000A7357"/>
    <w:rsid w:val="000A76A1"/>
    <w:rsid w:val="000A7DA7"/>
    <w:rsid w:val="000A7F21"/>
    <w:rsid w:val="000B1CE2"/>
    <w:rsid w:val="000B2242"/>
    <w:rsid w:val="000B26C5"/>
    <w:rsid w:val="000B71D0"/>
    <w:rsid w:val="000C4AF1"/>
    <w:rsid w:val="000C5912"/>
    <w:rsid w:val="000C6163"/>
    <w:rsid w:val="000C6192"/>
    <w:rsid w:val="000C6EA3"/>
    <w:rsid w:val="000D5706"/>
    <w:rsid w:val="000D7122"/>
    <w:rsid w:val="000F17DA"/>
    <w:rsid w:val="000F2086"/>
    <w:rsid w:val="000F284B"/>
    <w:rsid w:val="000F2DA0"/>
    <w:rsid w:val="000F7F28"/>
    <w:rsid w:val="0010069C"/>
    <w:rsid w:val="00100810"/>
    <w:rsid w:val="00103FF4"/>
    <w:rsid w:val="00107D2E"/>
    <w:rsid w:val="001107F8"/>
    <w:rsid w:val="00111D71"/>
    <w:rsid w:val="00112E03"/>
    <w:rsid w:val="00115EF2"/>
    <w:rsid w:val="00122468"/>
    <w:rsid w:val="00130763"/>
    <w:rsid w:val="00131055"/>
    <w:rsid w:val="00133D8D"/>
    <w:rsid w:val="001349D7"/>
    <w:rsid w:val="001439E1"/>
    <w:rsid w:val="001445D4"/>
    <w:rsid w:val="00144705"/>
    <w:rsid w:val="00144B37"/>
    <w:rsid w:val="00147BAA"/>
    <w:rsid w:val="001558BC"/>
    <w:rsid w:val="00160B5E"/>
    <w:rsid w:val="00162B2C"/>
    <w:rsid w:val="00164A52"/>
    <w:rsid w:val="001659E6"/>
    <w:rsid w:val="001701A4"/>
    <w:rsid w:val="00171C75"/>
    <w:rsid w:val="001750D9"/>
    <w:rsid w:val="00181026"/>
    <w:rsid w:val="001840FC"/>
    <w:rsid w:val="001855FF"/>
    <w:rsid w:val="00185FFA"/>
    <w:rsid w:val="001862C5"/>
    <w:rsid w:val="00186853"/>
    <w:rsid w:val="00186E22"/>
    <w:rsid w:val="00190384"/>
    <w:rsid w:val="00196163"/>
    <w:rsid w:val="0019630D"/>
    <w:rsid w:val="00196A26"/>
    <w:rsid w:val="001A205A"/>
    <w:rsid w:val="001A5616"/>
    <w:rsid w:val="001B1ABD"/>
    <w:rsid w:val="001B4796"/>
    <w:rsid w:val="001B6331"/>
    <w:rsid w:val="001B6AA5"/>
    <w:rsid w:val="001C0CD9"/>
    <w:rsid w:val="001C0F8B"/>
    <w:rsid w:val="001C1F39"/>
    <w:rsid w:val="001C74EA"/>
    <w:rsid w:val="001D06C6"/>
    <w:rsid w:val="001D4641"/>
    <w:rsid w:val="001D4B80"/>
    <w:rsid w:val="001D560A"/>
    <w:rsid w:val="001D5B3F"/>
    <w:rsid w:val="001D7882"/>
    <w:rsid w:val="001E252C"/>
    <w:rsid w:val="001F2C98"/>
    <w:rsid w:val="001F6C68"/>
    <w:rsid w:val="001F763C"/>
    <w:rsid w:val="001F7BA9"/>
    <w:rsid w:val="00202AC1"/>
    <w:rsid w:val="00204E87"/>
    <w:rsid w:val="002064AA"/>
    <w:rsid w:val="00206B48"/>
    <w:rsid w:val="00210446"/>
    <w:rsid w:val="0021109A"/>
    <w:rsid w:val="002110BF"/>
    <w:rsid w:val="00211396"/>
    <w:rsid w:val="0021537F"/>
    <w:rsid w:val="0022063C"/>
    <w:rsid w:val="00223A90"/>
    <w:rsid w:val="00231590"/>
    <w:rsid w:val="00231A00"/>
    <w:rsid w:val="00243D13"/>
    <w:rsid w:val="00245281"/>
    <w:rsid w:val="00251C9A"/>
    <w:rsid w:val="00252F39"/>
    <w:rsid w:val="00253040"/>
    <w:rsid w:val="0025609B"/>
    <w:rsid w:val="0026601C"/>
    <w:rsid w:val="00273533"/>
    <w:rsid w:val="002767F3"/>
    <w:rsid w:val="002822DA"/>
    <w:rsid w:val="00287EBE"/>
    <w:rsid w:val="00293E68"/>
    <w:rsid w:val="002B507B"/>
    <w:rsid w:val="002B66C5"/>
    <w:rsid w:val="002B6824"/>
    <w:rsid w:val="002B7BD8"/>
    <w:rsid w:val="002B7FDA"/>
    <w:rsid w:val="002C3CF7"/>
    <w:rsid w:val="002C72BE"/>
    <w:rsid w:val="002D3C4C"/>
    <w:rsid w:val="002D6F70"/>
    <w:rsid w:val="002E06C8"/>
    <w:rsid w:val="002E0732"/>
    <w:rsid w:val="002E09BB"/>
    <w:rsid w:val="002E2C3D"/>
    <w:rsid w:val="002F26C6"/>
    <w:rsid w:val="002F2851"/>
    <w:rsid w:val="002F2A73"/>
    <w:rsid w:val="002F386E"/>
    <w:rsid w:val="003011CB"/>
    <w:rsid w:val="003057D4"/>
    <w:rsid w:val="00306C9D"/>
    <w:rsid w:val="00307BE3"/>
    <w:rsid w:val="00310B98"/>
    <w:rsid w:val="0031551B"/>
    <w:rsid w:val="00315FB5"/>
    <w:rsid w:val="00317AA6"/>
    <w:rsid w:val="00320B18"/>
    <w:rsid w:val="0032148E"/>
    <w:rsid w:val="00321708"/>
    <w:rsid w:val="00324281"/>
    <w:rsid w:val="00325EC4"/>
    <w:rsid w:val="0033070B"/>
    <w:rsid w:val="00332F18"/>
    <w:rsid w:val="003343F4"/>
    <w:rsid w:val="00340E55"/>
    <w:rsid w:val="003420D0"/>
    <w:rsid w:val="0034672D"/>
    <w:rsid w:val="003523C7"/>
    <w:rsid w:val="003529B9"/>
    <w:rsid w:val="003539C8"/>
    <w:rsid w:val="003560CB"/>
    <w:rsid w:val="00357D92"/>
    <w:rsid w:val="00360AD6"/>
    <w:rsid w:val="00363240"/>
    <w:rsid w:val="00365BF6"/>
    <w:rsid w:val="00366B36"/>
    <w:rsid w:val="00366B7E"/>
    <w:rsid w:val="00370EDC"/>
    <w:rsid w:val="003715F2"/>
    <w:rsid w:val="0037582F"/>
    <w:rsid w:val="00377CAD"/>
    <w:rsid w:val="00381C6B"/>
    <w:rsid w:val="003824AD"/>
    <w:rsid w:val="003838E6"/>
    <w:rsid w:val="003852C5"/>
    <w:rsid w:val="00387E6A"/>
    <w:rsid w:val="00394ABC"/>
    <w:rsid w:val="00395B3B"/>
    <w:rsid w:val="003A03FB"/>
    <w:rsid w:val="003A132A"/>
    <w:rsid w:val="003A2BE1"/>
    <w:rsid w:val="003A39CE"/>
    <w:rsid w:val="003A5272"/>
    <w:rsid w:val="003A6608"/>
    <w:rsid w:val="003A6F16"/>
    <w:rsid w:val="003B1715"/>
    <w:rsid w:val="003B4BDF"/>
    <w:rsid w:val="003B5713"/>
    <w:rsid w:val="003B689B"/>
    <w:rsid w:val="003C7105"/>
    <w:rsid w:val="003D2CDB"/>
    <w:rsid w:val="003E1747"/>
    <w:rsid w:val="003E34D3"/>
    <w:rsid w:val="003E3E4D"/>
    <w:rsid w:val="003E6C60"/>
    <w:rsid w:val="003E774E"/>
    <w:rsid w:val="003F2DA3"/>
    <w:rsid w:val="003F34DD"/>
    <w:rsid w:val="003F5BD6"/>
    <w:rsid w:val="0040343C"/>
    <w:rsid w:val="00404CEB"/>
    <w:rsid w:val="00405909"/>
    <w:rsid w:val="00410428"/>
    <w:rsid w:val="00420953"/>
    <w:rsid w:val="004239AF"/>
    <w:rsid w:val="00425DF2"/>
    <w:rsid w:val="00430A33"/>
    <w:rsid w:val="00431F8D"/>
    <w:rsid w:val="004345E3"/>
    <w:rsid w:val="00434AED"/>
    <w:rsid w:val="00434FA1"/>
    <w:rsid w:val="00437A13"/>
    <w:rsid w:val="00440E81"/>
    <w:rsid w:val="00441BD9"/>
    <w:rsid w:val="00443027"/>
    <w:rsid w:val="004466C4"/>
    <w:rsid w:val="00452619"/>
    <w:rsid w:val="00455309"/>
    <w:rsid w:val="00460621"/>
    <w:rsid w:val="00460AEB"/>
    <w:rsid w:val="00460BE3"/>
    <w:rsid w:val="0046143A"/>
    <w:rsid w:val="004640B2"/>
    <w:rsid w:val="004641D0"/>
    <w:rsid w:val="004677F1"/>
    <w:rsid w:val="004723C9"/>
    <w:rsid w:val="00473EFA"/>
    <w:rsid w:val="00481728"/>
    <w:rsid w:val="004834FA"/>
    <w:rsid w:val="00484A16"/>
    <w:rsid w:val="00487E93"/>
    <w:rsid w:val="00493ABB"/>
    <w:rsid w:val="00493E06"/>
    <w:rsid w:val="00494973"/>
    <w:rsid w:val="00495E14"/>
    <w:rsid w:val="004A2B55"/>
    <w:rsid w:val="004A56D6"/>
    <w:rsid w:val="004A5A4E"/>
    <w:rsid w:val="004B085C"/>
    <w:rsid w:val="004B11A0"/>
    <w:rsid w:val="004B2418"/>
    <w:rsid w:val="004C116A"/>
    <w:rsid w:val="004C3471"/>
    <w:rsid w:val="004C37FA"/>
    <w:rsid w:val="004C65A3"/>
    <w:rsid w:val="004C6D32"/>
    <w:rsid w:val="004C6FB9"/>
    <w:rsid w:val="004C7FFB"/>
    <w:rsid w:val="004D3213"/>
    <w:rsid w:val="004D5C1D"/>
    <w:rsid w:val="004D7BB8"/>
    <w:rsid w:val="004E14A2"/>
    <w:rsid w:val="004E4EA1"/>
    <w:rsid w:val="004F295A"/>
    <w:rsid w:val="004F4E8D"/>
    <w:rsid w:val="00507937"/>
    <w:rsid w:val="005104C1"/>
    <w:rsid w:val="00510E6C"/>
    <w:rsid w:val="00514475"/>
    <w:rsid w:val="00514A1E"/>
    <w:rsid w:val="0051659E"/>
    <w:rsid w:val="0052187D"/>
    <w:rsid w:val="0052622E"/>
    <w:rsid w:val="00526542"/>
    <w:rsid w:val="0053116A"/>
    <w:rsid w:val="00533B2C"/>
    <w:rsid w:val="00537C59"/>
    <w:rsid w:val="00541514"/>
    <w:rsid w:val="00541D56"/>
    <w:rsid w:val="00542A41"/>
    <w:rsid w:val="005459C8"/>
    <w:rsid w:val="00546942"/>
    <w:rsid w:val="00547850"/>
    <w:rsid w:val="00547CCF"/>
    <w:rsid w:val="00551A1B"/>
    <w:rsid w:val="00551CDA"/>
    <w:rsid w:val="00552648"/>
    <w:rsid w:val="00552666"/>
    <w:rsid w:val="005539EB"/>
    <w:rsid w:val="00554233"/>
    <w:rsid w:val="00555CAA"/>
    <w:rsid w:val="00565DD9"/>
    <w:rsid w:val="00570C0B"/>
    <w:rsid w:val="0057352F"/>
    <w:rsid w:val="005766C7"/>
    <w:rsid w:val="00577AE5"/>
    <w:rsid w:val="0058224E"/>
    <w:rsid w:val="00585C2E"/>
    <w:rsid w:val="00586523"/>
    <w:rsid w:val="00586E7B"/>
    <w:rsid w:val="005A45CE"/>
    <w:rsid w:val="005A5B1F"/>
    <w:rsid w:val="005B032F"/>
    <w:rsid w:val="005B11B9"/>
    <w:rsid w:val="005B18A7"/>
    <w:rsid w:val="005B4DCA"/>
    <w:rsid w:val="005C1ADB"/>
    <w:rsid w:val="005C1D0C"/>
    <w:rsid w:val="005C461B"/>
    <w:rsid w:val="005C566D"/>
    <w:rsid w:val="005D4A32"/>
    <w:rsid w:val="005D52A8"/>
    <w:rsid w:val="005D7D80"/>
    <w:rsid w:val="005E61F6"/>
    <w:rsid w:val="005F0D54"/>
    <w:rsid w:val="005F5340"/>
    <w:rsid w:val="006006FB"/>
    <w:rsid w:val="006037E7"/>
    <w:rsid w:val="00603A98"/>
    <w:rsid w:val="00604CC5"/>
    <w:rsid w:val="0060583F"/>
    <w:rsid w:val="00607440"/>
    <w:rsid w:val="0060745F"/>
    <w:rsid w:val="00607891"/>
    <w:rsid w:val="0061237D"/>
    <w:rsid w:val="00620487"/>
    <w:rsid w:val="00620BE6"/>
    <w:rsid w:val="00620CA5"/>
    <w:rsid w:val="00622763"/>
    <w:rsid w:val="00623205"/>
    <w:rsid w:val="00624BE8"/>
    <w:rsid w:val="00631760"/>
    <w:rsid w:val="006361EC"/>
    <w:rsid w:val="0064143D"/>
    <w:rsid w:val="006517E7"/>
    <w:rsid w:val="006527D6"/>
    <w:rsid w:val="0065581A"/>
    <w:rsid w:val="00655E55"/>
    <w:rsid w:val="00657C89"/>
    <w:rsid w:val="00660B3F"/>
    <w:rsid w:val="00660D31"/>
    <w:rsid w:val="0066131B"/>
    <w:rsid w:val="0067064E"/>
    <w:rsid w:val="00672067"/>
    <w:rsid w:val="00673173"/>
    <w:rsid w:val="00676DF8"/>
    <w:rsid w:val="00680304"/>
    <w:rsid w:val="006807BF"/>
    <w:rsid w:val="00682BFD"/>
    <w:rsid w:val="006837B5"/>
    <w:rsid w:val="006849BB"/>
    <w:rsid w:val="00684B01"/>
    <w:rsid w:val="006876BE"/>
    <w:rsid w:val="00693C53"/>
    <w:rsid w:val="00697233"/>
    <w:rsid w:val="006A0B48"/>
    <w:rsid w:val="006A2812"/>
    <w:rsid w:val="006A2EFA"/>
    <w:rsid w:val="006A39EF"/>
    <w:rsid w:val="006A7D50"/>
    <w:rsid w:val="006B185E"/>
    <w:rsid w:val="006B28D9"/>
    <w:rsid w:val="006B2C89"/>
    <w:rsid w:val="006C0314"/>
    <w:rsid w:val="006C08D4"/>
    <w:rsid w:val="006C30D4"/>
    <w:rsid w:val="006C3A25"/>
    <w:rsid w:val="006C5C34"/>
    <w:rsid w:val="006C68BF"/>
    <w:rsid w:val="006D12FC"/>
    <w:rsid w:val="006D49D5"/>
    <w:rsid w:val="006D5487"/>
    <w:rsid w:val="006D5C47"/>
    <w:rsid w:val="006E4910"/>
    <w:rsid w:val="006F009E"/>
    <w:rsid w:val="006F23EC"/>
    <w:rsid w:val="006F451C"/>
    <w:rsid w:val="006F55D3"/>
    <w:rsid w:val="006F5630"/>
    <w:rsid w:val="006F5819"/>
    <w:rsid w:val="006F6B69"/>
    <w:rsid w:val="00705131"/>
    <w:rsid w:val="00705F04"/>
    <w:rsid w:val="00705FB3"/>
    <w:rsid w:val="00712D5D"/>
    <w:rsid w:val="00713D78"/>
    <w:rsid w:val="00726259"/>
    <w:rsid w:val="00733EC7"/>
    <w:rsid w:val="00736DAF"/>
    <w:rsid w:val="0073799E"/>
    <w:rsid w:val="00747930"/>
    <w:rsid w:val="00751627"/>
    <w:rsid w:val="00751CF6"/>
    <w:rsid w:val="007538AE"/>
    <w:rsid w:val="00763A38"/>
    <w:rsid w:val="007677D5"/>
    <w:rsid w:val="007723B1"/>
    <w:rsid w:val="00772F4E"/>
    <w:rsid w:val="00780894"/>
    <w:rsid w:val="007849B7"/>
    <w:rsid w:val="007855E3"/>
    <w:rsid w:val="007925CF"/>
    <w:rsid w:val="00792B98"/>
    <w:rsid w:val="00792F6D"/>
    <w:rsid w:val="00793FFA"/>
    <w:rsid w:val="007959E9"/>
    <w:rsid w:val="00796476"/>
    <w:rsid w:val="007A1AFD"/>
    <w:rsid w:val="007A337B"/>
    <w:rsid w:val="007A3528"/>
    <w:rsid w:val="007A3C00"/>
    <w:rsid w:val="007A5269"/>
    <w:rsid w:val="007A55CC"/>
    <w:rsid w:val="007A5803"/>
    <w:rsid w:val="007B78EF"/>
    <w:rsid w:val="007C0BC4"/>
    <w:rsid w:val="007C15CA"/>
    <w:rsid w:val="007C69D7"/>
    <w:rsid w:val="007D446E"/>
    <w:rsid w:val="007D457C"/>
    <w:rsid w:val="007D55C3"/>
    <w:rsid w:val="007D6D22"/>
    <w:rsid w:val="007D74C0"/>
    <w:rsid w:val="007D7DC8"/>
    <w:rsid w:val="007F30E6"/>
    <w:rsid w:val="007F4B49"/>
    <w:rsid w:val="00803904"/>
    <w:rsid w:val="00803E24"/>
    <w:rsid w:val="0080440C"/>
    <w:rsid w:val="008046EC"/>
    <w:rsid w:val="00804F16"/>
    <w:rsid w:val="00806157"/>
    <w:rsid w:val="0080629E"/>
    <w:rsid w:val="00814A44"/>
    <w:rsid w:val="008159C1"/>
    <w:rsid w:val="00817ECB"/>
    <w:rsid w:val="00820511"/>
    <w:rsid w:val="008214E0"/>
    <w:rsid w:val="00830188"/>
    <w:rsid w:val="00834299"/>
    <w:rsid w:val="0083554B"/>
    <w:rsid w:val="00837C06"/>
    <w:rsid w:val="0084095D"/>
    <w:rsid w:val="00844F2C"/>
    <w:rsid w:val="008614E9"/>
    <w:rsid w:val="00865823"/>
    <w:rsid w:val="00872943"/>
    <w:rsid w:val="00873D6D"/>
    <w:rsid w:val="00876683"/>
    <w:rsid w:val="00882E0D"/>
    <w:rsid w:val="008966C2"/>
    <w:rsid w:val="00897128"/>
    <w:rsid w:val="008A48E9"/>
    <w:rsid w:val="008B39ED"/>
    <w:rsid w:val="008C287C"/>
    <w:rsid w:val="008C5E60"/>
    <w:rsid w:val="008C7394"/>
    <w:rsid w:val="008C7659"/>
    <w:rsid w:val="008D0F92"/>
    <w:rsid w:val="008D23B5"/>
    <w:rsid w:val="008D583F"/>
    <w:rsid w:val="008E001C"/>
    <w:rsid w:val="008E19B4"/>
    <w:rsid w:val="008E3573"/>
    <w:rsid w:val="008E36F2"/>
    <w:rsid w:val="008E7674"/>
    <w:rsid w:val="008F0885"/>
    <w:rsid w:val="008F43D2"/>
    <w:rsid w:val="00903A22"/>
    <w:rsid w:val="009063AB"/>
    <w:rsid w:val="0090695E"/>
    <w:rsid w:val="00906C6B"/>
    <w:rsid w:val="00906E50"/>
    <w:rsid w:val="00907BC6"/>
    <w:rsid w:val="00913D72"/>
    <w:rsid w:val="00920E56"/>
    <w:rsid w:val="009212E6"/>
    <w:rsid w:val="00921C8B"/>
    <w:rsid w:val="00924E7B"/>
    <w:rsid w:val="00925E10"/>
    <w:rsid w:val="009368F0"/>
    <w:rsid w:val="0094053E"/>
    <w:rsid w:val="00941ABF"/>
    <w:rsid w:val="00942101"/>
    <w:rsid w:val="00952B46"/>
    <w:rsid w:val="0095378B"/>
    <w:rsid w:val="009563C0"/>
    <w:rsid w:val="00961FC2"/>
    <w:rsid w:val="0096477A"/>
    <w:rsid w:val="00967D50"/>
    <w:rsid w:val="0097039E"/>
    <w:rsid w:val="0097289A"/>
    <w:rsid w:val="00972B76"/>
    <w:rsid w:val="00973701"/>
    <w:rsid w:val="00975CF6"/>
    <w:rsid w:val="00976EB9"/>
    <w:rsid w:val="00976F93"/>
    <w:rsid w:val="009830B5"/>
    <w:rsid w:val="0098633C"/>
    <w:rsid w:val="009906AC"/>
    <w:rsid w:val="0099626E"/>
    <w:rsid w:val="009A1159"/>
    <w:rsid w:val="009A30D8"/>
    <w:rsid w:val="009A6DB7"/>
    <w:rsid w:val="009A78BF"/>
    <w:rsid w:val="009B488A"/>
    <w:rsid w:val="009B4BD8"/>
    <w:rsid w:val="009B552F"/>
    <w:rsid w:val="009B5C1A"/>
    <w:rsid w:val="009C1EFE"/>
    <w:rsid w:val="009C647B"/>
    <w:rsid w:val="009C7F32"/>
    <w:rsid w:val="009D2B90"/>
    <w:rsid w:val="009D4BC7"/>
    <w:rsid w:val="009E18CA"/>
    <w:rsid w:val="009E54AA"/>
    <w:rsid w:val="009F0102"/>
    <w:rsid w:val="009F075B"/>
    <w:rsid w:val="009F21FA"/>
    <w:rsid w:val="009F4074"/>
    <w:rsid w:val="009F50C5"/>
    <w:rsid w:val="009F7879"/>
    <w:rsid w:val="00A02FD9"/>
    <w:rsid w:val="00A06BC4"/>
    <w:rsid w:val="00A06DE3"/>
    <w:rsid w:val="00A07D02"/>
    <w:rsid w:val="00A113B3"/>
    <w:rsid w:val="00A12322"/>
    <w:rsid w:val="00A133AA"/>
    <w:rsid w:val="00A14221"/>
    <w:rsid w:val="00A1476B"/>
    <w:rsid w:val="00A22C55"/>
    <w:rsid w:val="00A26754"/>
    <w:rsid w:val="00A307FF"/>
    <w:rsid w:val="00A3272E"/>
    <w:rsid w:val="00A41C2E"/>
    <w:rsid w:val="00A43DA8"/>
    <w:rsid w:val="00A46F39"/>
    <w:rsid w:val="00A47B25"/>
    <w:rsid w:val="00A51057"/>
    <w:rsid w:val="00A52F74"/>
    <w:rsid w:val="00A600F2"/>
    <w:rsid w:val="00A61B9B"/>
    <w:rsid w:val="00A70B7E"/>
    <w:rsid w:val="00A72464"/>
    <w:rsid w:val="00A75DD7"/>
    <w:rsid w:val="00A778AE"/>
    <w:rsid w:val="00A81BDA"/>
    <w:rsid w:val="00A9090F"/>
    <w:rsid w:val="00A91C95"/>
    <w:rsid w:val="00A926E3"/>
    <w:rsid w:val="00A94521"/>
    <w:rsid w:val="00A953F8"/>
    <w:rsid w:val="00A95C24"/>
    <w:rsid w:val="00A9617E"/>
    <w:rsid w:val="00A975FF"/>
    <w:rsid w:val="00AA1485"/>
    <w:rsid w:val="00AA1CD5"/>
    <w:rsid w:val="00AA49C3"/>
    <w:rsid w:val="00AA6EDD"/>
    <w:rsid w:val="00AA71C1"/>
    <w:rsid w:val="00AB0512"/>
    <w:rsid w:val="00AB1A4D"/>
    <w:rsid w:val="00AB4079"/>
    <w:rsid w:val="00AB470F"/>
    <w:rsid w:val="00AB68F8"/>
    <w:rsid w:val="00AC200B"/>
    <w:rsid w:val="00AC365B"/>
    <w:rsid w:val="00AC5A08"/>
    <w:rsid w:val="00AC6350"/>
    <w:rsid w:val="00AC6F9B"/>
    <w:rsid w:val="00AC76C9"/>
    <w:rsid w:val="00AD029F"/>
    <w:rsid w:val="00AD26A1"/>
    <w:rsid w:val="00AE240A"/>
    <w:rsid w:val="00AE263E"/>
    <w:rsid w:val="00AE2663"/>
    <w:rsid w:val="00AE540E"/>
    <w:rsid w:val="00AE7D10"/>
    <w:rsid w:val="00AF50E5"/>
    <w:rsid w:val="00AF53E1"/>
    <w:rsid w:val="00AF5D35"/>
    <w:rsid w:val="00B007CE"/>
    <w:rsid w:val="00B00E07"/>
    <w:rsid w:val="00B00E3C"/>
    <w:rsid w:val="00B03381"/>
    <w:rsid w:val="00B17A26"/>
    <w:rsid w:val="00B205DF"/>
    <w:rsid w:val="00B22364"/>
    <w:rsid w:val="00B22723"/>
    <w:rsid w:val="00B26D0F"/>
    <w:rsid w:val="00B30A25"/>
    <w:rsid w:val="00B3391E"/>
    <w:rsid w:val="00B3439D"/>
    <w:rsid w:val="00B34A96"/>
    <w:rsid w:val="00B35EB3"/>
    <w:rsid w:val="00B431C4"/>
    <w:rsid w:val="00B446E4"/>
    <w:rsid w:val="00B447A7"/>
    <w:rsid w:val="00B46316"/>
    <w:rsid w:val="00B46BCE"/>
    <w:rsid w:val="00B50344"/>
    <w:rsid w:val="00B51B5F"/>
    <w:rsid w:val="00B51F6F"/>
    <w:rsid w:val="00B52279"/>
    <w:rsid w:val="00B535F8"/>
    <w:rsid w:val="00B550FD"/>
    <w:rsid w:val="00B556E5"/>
    <w:rsid w:val="00B56E84"/>
    <w:rsid w:val="00B5721D"/>
    <w:rsid w:val="00B610A9"/>
    <w:rsid w:val="00B63203"/>
    <w:rsid w:val="00B7025A"/>
    <w:rsid w:val="00B71227"/>
    <w:rsid w:val="00B72C00"/>
    <w:rsid w:val="00B75C50"/>
    <w:rsid w:val="00B8090E"/>
    <w:rsid w:val="00B818DD"/>
    <w:rsid w:val="00B83AAC"/>
    <w:rsid w:val="00B86BBF"/>
    <w:rsid w:val="00B91E09"/>
    <w:rsid w:val="00B9204E"/>
    <w:rsid w:val="00B93015"/>
    <w:rsid w:val="00B95D40"/>
    <w:rsid w:val="00BA0403"/>
    <w:rsid w:val="00BA0AD4"/>
    <w:rsid w:val="00BA100F"/>
    <w:rsid w:val="00BA102B"/>
    <w:rsid w:val="00BA2E66"/>
    <w:rsid w:val="00BA2F3B"/>
    <w:rsid w:val="00BA4A16"/>
    <w:rsid w:val="00BB0459"/>
    <w:rsid w:val="00BB36E2"/>
    <w:rsid w:val="00BB3994"/>
    <w:rsid w:val="00BB4CF9"/>
    <w:rsid w:val="00BC04AA"/>
    <w:rsid w:val="00BC17C6"/>
    <w:rsid w:val="00BC184F"/>
    <w:rsid w:val="00BC30C2"/>
    <w:rsid w:val="00BD14D3"/>
    <w:rsid w:val="00BD2B35"/>
    <w:rsid w:val="00BD2C88"/>
    <w:rsid w:val="00BD47B0"/>
    <w:rsid w:val="00BD54CB"/>
    <w:rsid w:val="00BD6A72"/>
    <w:rsid w:val="00BE14D7"/>
    <w:rsid w:val="00BE2AD6"/>
    <w:rsid w:val="00BF1F6C"/>
    <w:rsid w:val="00BF1FBC"/>
    <w:rsid w:val="00C02286"/>
    <w:rsid w:val="00C02AE7"/>
    <w:rsid w:val="00C0314E"/>
    <w:rsid w:val="00C03DED"/>
    <w:rsid w:val="00C06A49"/>
    <w:rsid w:val="00C07D57"/>
    <w:rsid w:val="00C112C2"/>
    <w:rsid w:val="00C23686"/>
    <w:rsid w:val="00C24349"/>
    <w:rsid w:val="00C263DB"/>
    <w:rsid w:val="00C30090"/>
    <w:rsid w:val="00C31453"/>
    <w:rsid w:val="00C36266"/>
    <w:rsid w:val="00C45396"/>
    <w:rsid w:val="00C50191"/>
    <w:rsid w:val="00C5115E"/>
    <w:rsid w:val="00C64502"/>
    <w:rsid w:val="00C672F5"/>
    <w:rsid w:val="00C730FF"/>
    <w:rsid w:val="00C76F91"/>
    <w:rsid w:val="00C77D81"/>
    <w:rsid w:val="00C80785"/>
    <w:rsid w:val="00C81ED1"/>
    <w:rsid w:val="00C84975"/>
    <w:rsid w:val="00C85841"/>
    <w:rsid w:val="00C900B4"/>
    <w:rsid w:val="00C907E9"/>
    <w:rsid w:val="00C92B6F"/>
    <w:rsid w:val="00C97A29"/>
    <w:rsid w:val="00CA0210"/>
    <w:rsid w:val="00CA070F"/>
    <w:rsid w:val="00CA07BA"/>
    <w:rsid w:val="00CA38CF"/>
    <w:rsid w:val="00CA4C4F"/>
    <w:rsid w:val="00CA63F3"/>
    <w:rsid w:val="00CB51C0"/>
    <w:rsid w:val="00CC4D67"/>
    <w:rsid w:val="00CC5B8A"/>
    <w:rsid w:val="00CC7B7D"/>
    <w:rsid w:val="00CD09F9"/>
    <w:rsid w:val="00CD1E18"/>
    <w:rsid w:val="00CD4DE8"/>
    <w:rsid w:val="00CD7204"/>
    <w:rsid w:val="00CD73A1"/>
    <w:rsid w:val="00CE221F"/>
    <w:rsid w:val="00CE54D9"/>
    <w:rsid w:val="00CE6DEA"/>
    <w:rsid w:val="00CE71E9"/>
    <w:rsid w:val="00CF19E2"/>
    <w:rsid w:val="00D0094A"/>
    <w:rsid w:val="00D04DBA"/>
    <w:rsid w:val="00D12960"/>
    <w:rsid w:val="00D13D6C"/>
    <w:rsid w:val="00D16EA0"/>
    <w:rsid w:val="00D212D9"/>
    <w:rsid w:val="00D21337"/>
    <w:rsid w:val="00D31CB3"/>
    <w:rsid w:val="00D34E65"/>
    <w:rsid w:val="00D35A5A"/>
    <w:rsid w:val="00D360FE"/>
    <w:rsid w:val="00D4030D"/>
    <w:rsid w:val="00D4225E"/>
    <w:rsid w:val="00D426AC"/>
    <w:rsid w:val="00D43853"/>
    <w:rsid w:val="00D464CA"/>
    <w:rsid w:val="00D500B7"/>
    <w:rsid w:val="00D515B5"/>
    <w:rsid w:val="00D5524B"/>
    <w:rsid w:val="00D55BF6"/>
    <w:rsid w:val="00D60B12"/>
    <w:rsid w:val="00D659DD"/>
    <w:rsid w:val="00D76507"/>
    <w:rsid w:val="00D7738B"/>
    <w:rsid w:val="00D778ED"/>
    <w:rsid w:val="00D82809"/>
    <w:rsid w:val="00D852E4"/>
    <w:rsid w:val="00D93CA1"/>
    <w:rsid w:val="00D942AC"/>
    <w:rsid w:val="00D954F2"/>
    <w:rsid w:val="00DA2AFD"/>
    <w:rsid w:val="00DA4F48"/>
    <w:rsid w:val="00DB23AC"/>
    <w:rsid w:val="00DB3FDC"/>
    <w:rsid w:val="00DB55F6"/>
    <w:rsid w:val="00DB62FF"/>
    <w:rsid w:val="00DB74CB"/>
    <w:rsid w:val="00DC2645"/>
    <w:rsid w:val="00DC7846"/>
    <w:rsid w:val="00DD3AD2"/>
    <w:rsid w:val="00DD471B"/>
    <w:rsid w:val="00DD5AFD"/>
    <w:rsid w:val="00DD6206"/>
    <w:rsid w:val="00DD6C74"/>
    <w:rsid w:val="00DE42EA"/>
    <w:rsid w:val="00DE6F01"/>
    <w:rsid w:val="00DE7685"/>
    <w:rsid w:val="00DF02DF"/>
    <w:rsid w:val="00DF0424"/>
    <w:rsid w:val="00DF2D48"/>
    <w:rsid w:val="00DF6C18"/>
    <w:rsid w:val="00DF7351"/>
    <w:rsid w:val="00DF765D"/>
    <w:rsid w:val="00E03BB5"/>
    <w:rsid w:val="00E052B6"/>
    <w:rsid w:val="00E142D3"/>
    <w:rsid w:val="00E3404C"/>
    <w:rsid w:val="00E37F85"/>
    <w:rsid w:val="00E421FA"/>
    <w:rsid w:val="00E42DB9"/>
    <w:rsid w:val="00E53F44"/>
    <w:rsid w:val="00E574BE"/>
    <w:rsid w:val="00E618D7"/>
    <w:rsid w:val="00E62246"/>
    <w:rsid w:val="00E706E3"/>
    <w:rsid w:val="00E70FB8"/>
    <w:rsid w:val="00E74270"/>
    <w:rsid w:val="00E74669"/>
    <w:rsid w:val="00E760E0"/>
    <w:rsid w:val="00E81082"/>
    <w:rsid w:val="00E817EE"/>
    <w:rsid w:val="00E8361E"/>
    <w:rsid w:val="00E85C25"/>
    <w:rsid w:val="00E91535"/>
    <w:rsid w:val="00E91965"/>
    <w:rsid w:val="00EA30D1"/>
    <w:rsid w:val="00EA32F3"/>
    <w:rsid w:val="00EA6393"/>
    <w:rsid w:val="00EC6B7C"/>
    <w:rsid w:val="00EC7A0A"/>
    <w:rsid w:val="00ED1268"/>
    <w:rsid w:val="00EE35B9"/>
    <w:rsid w:val="00EE3937"/>
    <w:rsid w:val="00EE3BF0"/>
    <w:rsid w:val="00EE4157"/>
    <w:rsid w:val="00EE50DC"/>
    <w:rsid w:val="00EE6E8D"/>
    <w:rsid w:val="00EE7AC3"/>
    <w:rsid w:val="00EF07C4"/>
    <w:rsid w:val="00EF1495"/>
    <w:rsid w:val="00EF1BFE"/>
    <w:rsid w:val="00EF53D4"/>
    <w:rsid w:val="00EF53F1"/>
    <w:rsid w:val="00EF5B59"/>
    <w:rsid w:val="00EF67F4"/>
    <w:rsid w:val="00EF6AD5"/>
    <w:rsid w:val="00F04589"/>
    <w:rsid w:val="00F04AC0"/>
    <w:rsid w:val="00F0561D"/>
    <w:rsid w:val="00F0568F"/>
    <w:rsid w:val="00F11928"/>
    <w:rsid w:val="00F15E2D"/>
    <w:rsid w:val="00F15F01"/>
    <w:rsid w:val="00F17EA9"/>
    <w:rsid w:val="00F26858"/>
    <w:rsid w:val="00F27974"/>
    <w:rsid w:val="00F33245"/>
    <w:rsid w:val="00F459E9"/>
    <w:rsid w:val="00F47FF6"/>
    <w:rsid w:val="00F50A8F"/>
    <w:rsid w:val="00F54A0E"/>
    <w:rsid w:val="00F556EB"/>
    <w:rsid w:val="00F61C36"/>
    <w:rsid w:val="00F620DB"/>
    <w:rsid w:val="00F64743"/>
    <w:rsid w:val="00F6589D"/>
    <w:rsid w:val="00F72319"/>
    <w:rsid w:val="00F72E7B"/>
    <w:rsid w:val="00F8373A"/>
    <w:rsid w:val="00F83D38"/>
    <w:rsid w:val="00F8600B"/>
    <w:rsid w:val="00F86E71"/>
    <w:rsid w:val="00F972D4"/>
    <w:rsid w:val="00FA6268"/>
    <w:rsid w:val="00FB25CB"/>
    <w:rsid w:val="00FB5A39"/>
    <w:rsid w:val="00FB74D1"/>
    <w:rsid w:val="00FC06EB"/>
    <w:rsid w:val="00FC4192"/>
    <w:rsid w:val="00FD2EA1"/>
    <w:rsid w:val="00FD45E5"/>
    <w:rsid w:val="00FD7ECF"/>
    <w:rsid w:val="00FE0C6E"/>
    <w:rsid w:val="00FE693D"/>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1C5"/>
  <w15:chartTrackingRefBased/>
  <w15:docId w15:val="{5C2E0C54-E63B-4A64-A7CE-E05B475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D5"/>
    <w:pPr>
      <w:ind w:left="720"/>
      <w:contextualSpacing/>
    </w:pPr>
  </w:style>
  <w:style w:type="paragraph" w:styleId="BalloonText">
    <w:name w:val="Balloon Text"/>
    <w:basedOn w:val="Normal"/>
    <w:link w:val="BalloonTextChar"/>
    <w:uiPriority w:val="99"/>
    <w:semiHidden/>
    <w:unhideWhenUsed/>
    <w:rsid w:val="00EF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59"/>
    <w:rPr>
      <w:rFonts w:ascii="Segoe UI" w:hAnsi="Segoe UI" w:cs="Segoe UI"/>
      <w:sz w:val="18"/>
      <w:szCs w:val="18"/>
    </w:rPr>
  </w:style>
  <w:style w:type="paragraph" w:styleId="Header">
    <w:name w:val="header"/>
    <w:basedOn w:val="Normal"/>
    <w:link w:val="HeaderChar"/>
    <w:uiPriority w:val="99"/>
    <w:unhideWhenUsed/>
    <w:rsid w:val="00A22C55"/>
    <w:pPr>
      <w:tabs>
        <w:tab w:val="center" w:pos="4680"/>
        <w:tab w:val="right" w:pos="9360"/>
      </w:tabs>
    </w:pPr>
  </w:style>
  <w:style w:type="character" w:customStyle="1" w:styleId="HeaderChar">
    <w:name w:val="Header Char"/>
    <w:basedOn w:val="DefaultParagraphFont"/>
    <w:link w:val="Header"/>
    <w:uiPriority w:val="99"/>
    <w:rsid w:val="00A22C55"/>
  </w:style>
  <w:style w:type="paragraph" w:styleId="Footer">
    <w:name w:val="footer"/>
    <w:basedOn w:val="Normal"/>
    <w:link w:val="FooterChar"/>
    <w:uiPriority w:val="99"/>
    <w:unhideWhenUsed/>
    <w:rsid w:val="00A22C55"/>
    <w:pPr>
      <w:tabs>
        <w:tab w:val="center" w:pos="4680"/>
        <w:tab w:val="right" w:pos="9360"/>
      </w:tabs>
    </w:pPr>
  </w:style>
  <w:style w:type="character" w:customStyle="1" w:styleId="FooterChar">
    <w:name w:val="Footer Char"/>
    <w:basedOn w:val="DefaultParagraphFont"/>
    <w:link w:val="Footer"/>
    <w:uiPriority w:val="99"/>
    <w:rsid w:val="00A22C55"/>
  </w:style>
  <w:style w:type="character" w:styleId="Hyperlink">
    <w:name w:val="Hyperlink"/>
    <w:basedOn w:val="DefaultParagraphFont"/>
    <w:uiPriority w:val="99"/>
    <w:unhideWhenUsed/>
    <w:rsid w:val="006807BF"/>
    <w:rPr>
      <w:color w:val="0563C1" w:themeColor="hyperlink"/>
      <w:u w:val="single"/>
    </w:rPr>
  </w:style>
  <w:style w:type="character" w:styleId="UnresolvedMention">
    <w:name w:val="Unresolved Mention"/>
    <w:basedOn w:val="DefaultParagraphFont"/>
    <w:uiPriority w:val="99"/>
    <w:semiHidden/>
    <w:unhideWhenUsed/>
    <w:rsid w:val="00680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4</cp:revision>
  <cp:lastPrinted>2021-07-21T20:34:00Z</cp:lastPrinted>
  <dcterms:created xsi:type="dcterms:W3CDTF">2022-06-26T22:47:00Z</dcterms:created>
  <dcterms:modified xsi:type="dcterms:W3CDTF">2022-06-30T17:51:00Z</dcterms:modified>
</cp:coreProperties>
</file>