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68EB3" w14:textId="77777777" w:rsidR="00556542" w:rsidRPr="00556542" w:rsidRDefault="00556542" w:rsidP="00556542">
      <w:pPr>
        <w:jc w:val="center"/>
        <w:rPr>
          <w:rFonts w:ascii="Times New Roman" w:hAnsi="Times New Roman" w:cs="Times New Roman"/>
        </w:rPr>
      </w:pPr>
      <w:bookmarkStart w:id="0" w:name="_Hlk170279504"/>
      <w:r w:rsidRPr="00556542">
        <w:rPr>
          <w:rFonts w:ascii="Times New Roman" w:hAnsi="Times New Roman" w:cs="Times New Roman"/>
          <w:noProof/>
        </w:rPr>
        <w:drawing>
          <wp:inline distT="0" distB="0" distL="0" distR="0" wp14:anchorId="01E2CBA6" wp14:editId="308669B3">
            <wp:extent cx="3797935" cy="791210"/>
            <wp:effectExtent l="0" t="0" r="0" b="0"/>
            <wp:docPr id="300367604" name="Picture 1"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7935" cy="791210"/>
                    </a:xfrm>
                    <a:prstGeom prst="rect">
                      <a:avLst/>
                    </a:prstGeom>
                    <a:noFill/>
                    <a:ln>
                      <a:noFill/>
                    </a:ln>
                  </pic:spPr>
                </pic:pic>
              </a:graphicData>
            </a:graphic>
          </wp:inline>
        </w:drawing>
      </w:r>
      <w:r w:rsidRPr="00556542">
        <w:rPr>
          <w:rFonts w:ascii="Times New Roman" w:hAnsi="Times New Roman" w:cs="Times New Roman"/>
        </w:rPr>
        <w:t xml:space="preserve">   </w:t>
      </w:r>
    </w:p>
    <w:p w14:paraId="710D3A52" w14:textId="77777777" w:rsidR="00556542" w:rsidRPr="00556542" w:rsidRDefault="00556542" w:rsidP="00556542">
      <w:pPr>
        <w:rPr>
          <w:rFonts w:ascii="Times New Roman" w:hAnsi="Times New Roman" w:cs="Times New Roman"/>
        </w:rPr>
      </w:pPr>
    </w:p>
    <w:p w14:paraId="23835F11" w14:textId="1B2469BD" w:rsidR="00556542" w:rsidRPr="00556542" w:rsidRDefault="00556542" w:rsidP="00556542">
      <w:pPr>
        <w:jc w:val="center"/>
        <w:rPr>
          <w:rFonts w:ascii="Times New Roman" w:hAnsi="Times New Roman" w:cs="Times New Roman"/>
          <w:b/>
          <w:bCs/>
        </w:rPr>
      </w:pPr>
      <w:r w:rsidRPr="00556542">
        <w:rPr>
          <w:rFonts w:ascii="Times New Roman" w:hAnsi="Times New Roman" w:cs="Times New Roman"/>
          <w:b/>
          <w:bCs/>
        </w:rPr>
        <w:t xml:space="preserve">Operational Guidance </w:t>
      </w:r>
      <w:r w:rsidR="009A5F21">
        <w:rPr>
          <w:rFonts w:ascii="Times New Roman" w:hAnsi="Times New Roman" w:cs="Times New Roman"/>
          <w:b/>
          <w:bCs/>
        </w:rPr>
        <w:t>13</w:t>
      </w:r>
      <w:r w:rsidRPr="00556542">
        <w:rPr>
          <w:rFonts w:ascii="Times New Roman" w:hAnsi="Times New Roman" w:cs="Times New Roman"/>
          <w:b/>
          <w:bCs/>
        </w:rPr>
        <w:t xml:space="preserve">-2024 – </w:t>
      </w:r>
      <w:r w:rsidR="0005576F">
        <w:rPr>
          <w:rFonts w:ascii="Times New Roman" w:hAnsi="Times New Roman" w:cs="Times New Roman"/>
          <w:b/>
          <w:bCs/>
        </w:rPr>
        <w:t>Services and Activity Codes</w:t>
      </w:r>
    </w:p>
    <w:bookmarkEnd w:id="0"/>
    <w:p w14:paraId="4E9CD301" w14:textId="77777777" w:rsidR="008966C2" w:rsidRPr="00556542" w:rsidRDefault="008966C2" w:rsidP="00EF6AD5">
      <w:pPr>
        <w:jc w:val="center"/>
        <w:rPr>
          <w:rFonts w:ascii="Times New Roman" w:hAnsi="Times New Roman" w:cs="Times New Roman"/>
        </w:rPr>
      </w:pPr>
    </w:p>
    <w:p w14:paraId="02AFB7F3" w14:textId="24280B92" w:rsidR="002B0387" w:rsidRPr="00EF2ACE" w:rsidRDefault="002B0387" w:rsidP="002B0387">
      <w:pPr>
        <w:jc w:val="both"/>
        <w:rPr>
          <w:rFonts w:ascii="Times New Roman" w:hAnsi="Times New Roman" w:cs="Times New Roman"/>
        </w:rPr>
      </w:pPr>
      <w:r w:rsidRPr="00EF2ACE">
        <w:rPr>
          <w:rFonts w:ascii="Times New Roman" w:hAnsi="Times New Roman" w:cs="Times New Roman"/>
        </w:rPr>
        <w:t xml:space="preserve">This guide is to provide guidance on </w:t>
      </w:r>
      <w:r w:rsidR="006A6396">
        <w:rPr>
          <w:rFonts w:ascii="Times New Roman" w:hAnsi="Times New Roman" w:cs="Times New Roman"/>
        </w:rPr>
        <w:t>services and activity codes</w:t>
      </w:r>
      <w:r w:rsidRPr="00EF2ACE">
        <w:rPr>
          <w:rFonts w:ascii="Times New Roman" w:hAnsi="Times New Roman" w:cs="Times New Roman"/>
        </w:rPr>
        <w:t>. While comprehensive, please recognize that it may not encompass every aspect. It remains the responsibility of the program operator and staff to thoroughly review all relevant policies to ensure proper documentation and allowable expenditures.</w:t>
      </w:r>
    </w:p>
    <w:p w14:paraId="75C88899" w14:textId="305F71F8" w:rsidR="00BB0459" w:rsidRPr="00556542" w:rsidRDefault="00BB0459" w:rsidP="00556542">
      <w:pPr>
        <w:jc w:val="both"/>
        <w:rPr>
          <w:rFonts w:ascii="Times New Roman" w:hAnsi="Times New Roman" w:cs="Times New Roman"/>
        </w:rPr>
      </w:pPr>
    </w:p>
    <w:p w14:paraId="541D050E" w14:textId="77777777" w:rsidR="004A33B9" w:rsidRPr="004A33B9" w:rsidRDefault="004A33B9" w:rsidP="004A33B9">
      <w:pPr>
        <w:rPr>
          <w:rFonts w:ascii="Times New Roman" w:hAnsi="Times New Roman" w:cs="Times New Roman"/>
        </w:rPr>
      </w:pPr>
      <w:r w:rsidRPr="004A33B9">
        <w:rPr>
          <w:rFonts w:ascii="Times New Roman" w:hAnsi="Times New Roman" w:cs="Times New Roman"/>
        </w:rPr>
        <w:t>All services provided to participants must be recorded in NCWorks using the appropriate Activity Codes. A current, comprehensive list of activity codes and their definitions can be found on the Staff Online Resources page within NCWorks Online.</w:t>
      </w:r>
    </w:p>
    <w:p w14:paraId="7857CBF0" w14:textId="77777777" w:rsidR="004A33B9" w:rsidRPr="004A33B9" w:rsidRDefault="004A33B9" w:rsidP="004A33B9">
      <w:pPr>
        <w:rPr>
          <w:rFonts w:ascii="Times New Roman" w:hAnsi="Times New Roman" w:cs="Times New Roman"/>
        </w:rPr>
      </w:pPr>
    </w:p>
    <w:p w14:paraId="5B37BEEE" w14:textId="77777777" w:rsidR="004A33B9" w:rsidRDefault="004A33B9" w:rsidP="004A33B9">
      <w:pPr>
        <w:rPr>
          <w:rFonts w:ascii="Times New Roman" w:hAnsi="Times New Roman" w:cs="Times New Roman"/>
        </w:rPr>
      </w:pPr>
      <w:r w:rsidRPr="004A33B9">
        <w:rPr>
          <w:rFonts w:ascii="Times New Roman" w:hAnsi="Times New Roman" w:cs="Times New Roman"/>
        </w:rPr>
        <w:t>Activity Dates</w:t>
      </w:r>
    </w:p>
    <w:p w14:paraId="04A49D56" w14:textId="0FCE75F2" w:rsidR="004A33B9" w:rsidRPr="004A33B9" w:rsidRDefault="004A33B9" w:rsidP="004A33B9">
      <w:pPr>
        <w:rPr>
          <w:rFonts w:ascii="Times New Roman" w:hAnsi="Times New Roman" w:cs="Times New Roman"/>
        </w:rPr>
      </w:pPr>
      <w:r w:rsidRPr="004A33B9">
        <w:rPr>
          <w:rFonts w:ascii="Times New Roman" w:hAnsi="Times New Roman" w:cs="Times New Roman"/>
        </w:rPr>
        <w:t xml:space="preserve">Documentation verifying all </w:t>
      </w:r>
      <w:r w:rsidR="006A6396" w:rsidRPr="004A33B9">
        <w:rPr>
          <w:rFonts w:ascii="Times New Roman" w:hAnsi="Times New Roman" w:cs="Times New Roman"/>
        </w:rPr>
        <w:t>dates entered</w:t>
      </w:r>
      <w:r w:rsidRPr="004A33B9">
        <w:rPr>
          <w:rFonts w:ascii="Times New Roman" w:hAnsi="Times New Roman" w:cs="Times New Roman"/>
        </w:rPr>
        <w:t xml:space="preserve"> must be uploaded to the Documents tab.</w:t>
      </w:r>
    </w:p>
    <w:p w14:paraId="3A349CCC" w14:textId="77777777" w:rsidR="004A33B9" w:rsidRPr="004A33B9" w:rsidRDefault="004A33B9" w:rsidP="004A33B9">
      <w:pPr>
        <w:numPr>
          <w:ilvl w:val="0"/>
          <w:numId w:val="15"/>
        </w:numPr>
        <w:rPr>
          <w:rFonts w:ascii="Times New Roman" w:hAnsi="Times New Roman" w:cs="Times New Roman"/>
        </w:rPr>
      </w:pPr>
      <w:r w:rsidRPr="004A33B9">
        <w:rPr>
          <w:rFonts w:ascii="Times New Roman" w:hAnsi="Times New Roman" w:cs="Times New Roman"/>
        </w:rPr>
        <w:t>Staff-Assisted Activities</w:t>
      </w:r>
      <w:r>
        <w:rPr>
          <w:rFonts w:ascii="Times New Roman" w:hAnsi="Times New Roman" w:cs="Times New Roman"/>
        </w:rPr>
        <w:t>—</w:t>
      </w:r>
      <w:r w:rsidRPr="004A33B9">
        <w:rPr>
          <w:rFonts w:ascii="Times New Roman" w:hAnsi="Times New Roman" w:cs="Times New Roman"/>
        </w:rPr>
        <w:t>These</w:t>
      </w:r>
      <w:r>
        <w:rPr>
          <w:rFonts w:ascii="Times New Roman" w:hAnsi="Times New Roman" w:cs="Times New Roman"/>
        </w:rPr>
        <w:t xml:space="preserve"> </w:t>
      </w:r>
      <w:r w:rsidRPr="004A33B9">
        <w:rPr>
          <w:rFonts w:ascii="Times New Roman" w:hAnsi="Times New Roman" w:cs="Times New Roman"/>
        </w:rPr>
        <w:t>should be opened and closed on the same day the service is provided.</w:t>
      </w:r>
    </w:p>
    <w:p w14:paraId="0F700C90" w14:textId="77777777" w:rsidR="004A33B9" w:rsidRPr="004A33B9" w:rsidRDefault="004A33B9" w:rsidP="004A33B9">
      <w:pPr>
        <w:numPr>
          <w:ilvl w:val="0"/>
          <w:numId w:val="15"/>
        </w:numPr>
        <w:rPr>
          <w:rFonts w:ascii="Times New Roman" w:hAnsi="Times New Roman" w:cs="Times New Roman"/>
        </w:rPr>
      </w:pPr>
      <w:r w:rsidRPr="004A33B9">
        <w:rPr>
          <w:rFonts w:ascii="Times New Roman" w:hAnsi="Times New Roman" w:cs="Times New Roman"/>
        </w:rPr>
        <w:t>Training Activities</w:t>
      </w:r>
      <w:r>
        <w:rPr>
          <w:rFonts w:ascii="Times New Roman" w:hAnsi="Times New Roman" w:cs="Times New Roman"/>
        </w:rPr>
        <w:t>—</w:t>
      </w:r>
      <w:r w:rsidRPr="004A33B9">
        <w:rPr>
          <w:rFonts w:ascii="Times New Roman" w:hAnsi="Times New Roman" w:cs="Times New Roman"/>
        </w:rPr>
        <w:t>These</w:t>
      </w:r>
      <w:r>
        <w:rPr>
          <w:rFonts w:ascii="Times New Roman" w:hAnsi="Times New Roman" w:cs="Times New Roman"/>
        </w:rPr>
        <w:t xml:space="preserve"> </w:t>
      </w:r>
      <w:r w:rsidRPr="004A33B9">
        <w:rPr>
          <w:rFonts w:ascii="Times New Roman" w:hAnsi="Times New Roman" w:cs="Times New Roman"/>
        </w:rPr>
        <w:t>remain open for the duration of the training. Set the projected end date to the estimated date of completion.</w:t>
      </w:r>
    </w:p>
    <w:p w14:paraId="589EAA9B" w14:textId="77777777" w:rsidR="004A33B9" w:rsidRPr="004A33B9" w:rsidRDefault="004A33B9" w:rsidP="004A33B9">
      <w:pPr>
        <w:numPr>
          <w:ilvl w:val="1"/>
          <w:numId w:val="15"/>
        </w:numPr>
        <w:rPr>
          <w:rFonts w:ascii="Times New Roman" w:hAnsi="Times New Roman" w:cs="Times New Roman"/>
        </w:rPr>
      </w:pPr>
      <w:r w:rsidRPr="004A33B9">
        <w:rPr>
          <w:rFonts w:ascii="Times New Roman" w:hAnsi="Times New Roman" w:cs="Times New Roman"/>
        </w:rPr>
        <w:t>Classroom Training:</w:t>
      </w:r>
    </w:p>
    <w:p w14:paraId="5A03E249" w14:textId="77777777" w:rsidR="004A33B9" w:rsidRPr="004A33B9" w:rsidRDefault="004A33B9" w:rsidP="004A33B9">
      <w:pPr>
        <w:numPr>
          <w:ilvl w:val="2"/>
          <w:numId w:val="15"/>
        </w:numPr>
        <w:rPr>
          <w:rFonts w:ascii="Times New Roman" w:hAnsi="Times New Roman" w:cs="Times New Roman"/>
        </w:rPr>
      </w:pPr>
      <w:r w:rsidRPr="004A33B9">
        <w:rPr>
          <w:rFonts w:ascii="Times New Roman" w:hAnsi="Times New Roman" w:cs="Times New Roman"/>
        </w:rPr>
        <w:t>For long-term classroom training, activities should be opened and closed by semester.</w:t>
      </w:r>
    </w:p>
    <w:p w14:paraId="620CEC86" w14:textId="77777777" w:rsidR="004A33B9" w:rsidRPr="004A33B9" w:rsidRDefault="004A33B9" w:rsidP="004A33B9">
      <w:pPr>
        <w:numPr>
          <w:ilvl w:val="2"/>
          <w:numId w:val="15"/>
        </w:numPr>
        <w:rPr>
          <w:rFonts w:ascii="Times New Roman" w:hAnsi="Times New Roman" w:cs="Times New Roman"/>
        </w:rPr>
      </w:pPr>
      <w:r w:rsidRPr="004A33B9">
        <w:rPr>
          <w:rFonts w:ascii="Times New Roman" w:hAnsi="Times New Roman" w:cs="Times New Roman"/>
        </w:rPr>
        <w:t>If the estimated completion date changes, the projected end date must be updated, and supporting documentation must be uploaded.</w:t>
      </w:r>
    </w:p>
    <w:p w14:paraId="24DAC100" w14:textId="77777777" w:rsidR="004A33B9" w:rsidRPr="004A33B9" w:rsidRDefault="004A33B9" w:rsidP="004A33B9">
      <w:pPr>
        <w:numPr>
          <w:ilvl w:val="1"/>
          <w:numId w:val="15"/>
        </w:numPr>
        <w:rPr>
          <w:rFonts w:ascii="Times New Roman" w:hAnsi="Times New Roman" w:cs="Times New Roman"/>
        </w:rPr>
      </w:pPr>
      <w:r w:rsidRPr="004A33B9">
        <w:rPr>
          <w:rFonts w:ascii="Times New Roman" w:hAnsi="Times New Roman" w:cs="Times New Roman"/>
        </w:rPr>
        <w:t>Work-Based Learning:</w:t>
      </w:r>
    </w:p>
    <w:p w14:paraId="772ADB30" w14:textId="77777777" w:rsidR="004A33B9" w:rsidRPr="004A33B9" w:rsidRDefault="004A33B9" w:rsidP="004A33B9">
      <w:pPr>
        <w:numPr>
          <w:ilvl w:val="2"/>
          <w:numId w:val="15"/>
        </w:numPr>
        <w:rPr>
          <w:rFonts w:ascii="Times New Roman" w:hAnsi="Times New Roman" w:cs="Times New Roman"/>
        </w:rPr>
      </w:pPr>
      <w:r w:rsidRPr="004A33B9">
        <w:rPr>
          <w:rFonts w:ascii="Times New Roman" w:hAnsi="Times New Roman" w:cs="Times New Roman"/>
        </w:rPr>
        <w:t>Work Experience (WEX):</w:t>
      </w:r>
    </w:p>
    <w:p w14:paraId="4227B780" w14:textId="77777777" w:rsidR="004A33B9" w:rsidRPr="004A33B9" w:rsidRDefault="004A33B9" w:rsidP="004A33B9">
      <w:pPr>
        <w:numPr>
          <w:ilvl w:val="3"/>
          <w:numId w:val="15"/>
        </w:numPr>
        <w:rPr>
          <w:rFonts w:ascii="Times New Roman" w:hAnsi="Times New Roman" w:cs="Times New Roman"/>
        </w:rPr>
      </w:pPr>
      <w:r w:rsidRPr="004A33B9">
        <w:rPr>
          <w:rFonts w:ascii="Times New Roman" w:hAnsi="Times New Roman" w:cs="Times New Roman"/>
        </w:rPr>
        <w:t>Projected Begin, Actual Begin, and Projected End Dates are based on the Work Plan.</w:t>
      </w:r>
    </w:p>
    <w:p w14:paraId="08B7751B" w14:textId="77777777" w:rsidR="004A33B9" w:rsidRPr="004A33B9" w:rsidRDefault="004A33B9" w:rsidP="004A33B9">
      <w:pPr>
        <w:numPr>
          <w:ilvl w:val="3"/>
          <w:numId w:val="15"/>
        </w:numPr>
        <w:rPr>
          <w:rFonts w:ascii="Times New Roman" w:hAnsi="Times New Roman" w:cs="Times New Roman"/>
        </w:rPr>
      </w:pPr>
      <w:r w:rsidRPr="004A33B9">
        <w:rPr>
          <w:rFonts w:ascii="Times New Roman" w:hAnsi="Times New Roman" w:cs="Times New Roman"/>
        </w:rPr>
        <w:t>If the projected end date changes, a plan modification must be uploaded.</w:t>
      </w:r>
    </w:p>
    <w:p w14:paraId="01144ADA" w14:textId="20FF8D6E" w:rsidR="004A33B9" w:rsidRPr="004A33B9" w:rsidRDefault="004A33B9" w:rsidP="004A33B9">
      <w:pPr>
        <w:numPr>
          <w:ilvl w:val="3"/>
          <w:numId w:val="15"/>
        </w:numPr>
        <w:rPr>
          <w:rFonts w:ascii="Times New Roman" w:hAnsi="Times New Roman" w:cs="Times New Roman"/>
        </w:rPr>
      </w:pPr>
      <w:r w:rsidRPr="004A33B9">
        <w:rPr>
          <w:rFonts w:ascii="Times New Roman" w:hAnsi="Times New Roman" w:cs="Times New Roman"/>
        </w:rPr>
        <w:t xml:space="preserve">The Actual End Date is determined by the last </w:t>
      </w:r>
      <w:r w:rsidR="00C706D5">
        <w:rPr>
          <w:rFonts w:ascii="Times New Roman" w:hAnsi="Times New Roman" w:cs="Times New Roman"/>
        </w:rPr>
        <w:t xml:space="preserve">day worked on the last </w:t>
      </w:r>
      <w:r w:rsidRPr="004A33B9">
        <w:rPr>
          <w:rFonts w:ascii="Times New Roman" w:hAnsi="Times New Roman" w:cs="Times New Roman"/>
        </w:rPr>
        <w:t>time sheet</w:t>
      </w:r>
      <w:r w:rsidR="00C706D5">
        <w:rPr>
          <w:rFonts w:ascii="Times New Roman" w:hAnsi="Times New Roman" w:cs="Times New Roman"/>
        </w:rPr>
        <w:t xml:space="preserve"> uploaded</w:t>
      </w:r>
      <w:r w:rsidRPr="004A33B9">
        <w:rPr>
          <w:rFonts w:ascii="Times New Roman" w:hAnsi="Times New Roman" w:cs="Times New Roman"/>
        </w:rPr>
        <w:t>, which must be marked as final.</w:t>
      </w:r>
    </w:p>
    <w:p w14:paraId="02884FF6" w14:textId="77777777" w:rsidR="004A33B9" w:rsidRPr="004A33B9" w:rsidRDefault="004A33B9" w:rsidP="004A33B9">
      <w:pPr>
        <w:numPr>
          <w:ilvl w:val="2"/>
          <w:numId w:val="15"/>
        </w:numPr>
        <w:rPr>
          <w:rFonts w:ascii="Times New Roman" w:hAnsi="Times New Roman" w:cs="Times New Roman"/>
        </w:rPr>
      </w:pPr>
      <w:r w:rsidRPr="004A33B9">
        <w:rPr>
          <w:rFonts w:ascii="Times New Roman" w:hAnsi="Times New Roman" w:cs="Times New Roman"/>
        </w:rPr>
        <w:t>On-the-Job Training (OJT):</w:t>
      </w:r>
    </w:p>
    <w:p w14:paraId="42703DC6" w14:textId="77777777" w:rsidR="004A33B9" w:rsidRPr="004A33B9" w:rsidRDefault="004A33B9" w:rsidP="004A33B9">
      <w:pPr>
        <w:numPr>
          <w:ilvl w:val="3"/>
          <w:numId w:val="15"/>
        </w:numPr>
        <w:rPr>
          <w:rFonts w:ascii="Times New Roman" w:hAnsi="Times New Roman" w:cs="Times New Roman"/>
        </w:rPr>
      </w:pPr>
      <w:r w:rsidRPr="004A33B9">
        <w:rPr>
          <w:rFonts w:ascii="Times New Roman" w:hAnsi="Times New Roman" w:cs="Times New Roman"/>
        </w:rPr>
        <w:t>Projected Begin, Actual Begin, and Projected End Dates come from the Skills Gap Analysis.</w:t>
      </w:r>
    </w:p>
    <w:p w14:paraId="66FEBD1D" w14:textId="3BBF3D8B" w:rsidR="004A33B9" w:rsidRPr="004A33B9" w:rsidRDefault="004A33B9" w:rsidP="004A33B9">
      <w:pPr>
        <w:numPr>
          <w:ilvl w:val="3"/>
          <w:numId w:val="15"/>
        </w:numPr>
        <w:rPr>
          <w:rFonts w:ascii="Times New Roman" w:hAnsi="Times New Roman" w:cs="Times New Roman"/>
        </w:rPr>
      </w:pPr>
      <w:r w:rsidRPr="004A33B9">
        <w:rPr>
          <w:rFonts w:ascii="Times New Roman" w:hAnsi="Times New Roman" w:cs="Times New Roman"/>
        </w:rPr>
        <w:t xml:space="preserve">The Actual End Date is taken from the final invoice, using the Last Day of Training, and must be marked as </w:t>
      </w:r>
      <w:r w:rsidR="00384260">
        <w:rPr>
          <w:rFonts w:ascii="Times New Roman" w:hAnsi="Times New Roman" w:cs="Times New Roman"/>
        </w:rPr>
        <w:t>final in documents</w:t>
      </w:r>
      <w:r w:rsidRPr="004A33B9">
        <w:rPr>
          <w:rFonts w:ascii="Times New Roman" w:hAnsi="Times New Roman" w:cs="Times New Roman"/>
        </w:rPr>
        <w:t>.</w:t>
      </w:r>
    </w:p>
    <w:p w14:paraId="55A9ED81" w14:textId="77777777" w:rsidR="004A33B9" w:rsidRPr="004A33B9" w:rsidRDefault="004A33B9" w:rsidP="004A33B9">
      <w:pPr>
        <w:numPr>
          <w:ilvl w:val="0"/>
          <w:numId w:val="15"/>
        </w:numPr>
        <w:rPr>
          <w:rFonts w:ascii="Times New Roman" w:hAnsi="Times New Roman" w:cs="Times New Roman"/>
        </w:rPr>
      </w:pPr>
      <w:r w:rsidRPr="004A33B9">
        <w:rPr>
          <w:rFonts w:ascii="Times New Roman" w:hAnsi="Times New Roman" w:cs="Times New Roman"/>
        </w:rPr>
        <w:t>Supportive Services (CSS):</w:t>
      </w:r>
    </w:p>
    <w:p w14:paraId="7309643F" w14:textId="77777777" w:rsidR="004A33B9" w:rsidRPr="004A33B9" w:rsidRDefault="004A33B9" w:rsidP="004A33B9">
      <w:pPr>
        <w:numPr>
          <w:ilvl w:val="1"/>
          <w:numId w:val="15"/>
        </w:numPr>
        <w:rPr>
          <w:rFonts w:ascii="Times New Roman" w:hAnsi="Times New Roman" w:cs="Times New Roman"/>
        </w:rPr>
      </w:pPr>
      <w:r w:rsidRPr="004A33B9">
        <w:rPr>
          <w:rFonts w:ascii="Times New Roman" w:hAnsi="Times New Roman" w:cs="Times New Roman"/>
        </w:rPr>
        <w:t>Refer to the Supportive Services Operational Guidance – Rivers East OG 05-2024.</w:t>
      </w:r>
    </w:p>
    <w:p w14:paraId="4A57C4CA" w14:textId="33FDF3DA" w:rsidR="004A33B9" w:rsidRPr="004A33B9" w:rsidRDefault="00EB4EA5" w:rsidP="004A33B9">
      <w:pPr>
        <w:numPr>
          <w:ilvl w:val="1"/>
          <w:numId w:val="15"/>
        </w:numPr>
        <w:rPr>
          <w:rFonts w:ascii="Times New Roman" w:hAnsi="Times New Roman" w:cs="Times New Roman"/>
        </w:rPr>
      </w:pPr>
      <w:r>
        <w:rPr>
          <w:rFonts w:ascii="Times New Roman" w:hAnsi="Times New Roman" w:cs="Times New Roman"/>
        </w:rPr>
        <w:t>Staff assisted activities should be provided in conjunction with supportive services to ensure meaningful career advising is occurring.</w:t>
      </w:r>
    </w:p>
    <w:p w14:paraId="2425559F" w14:textId="77777777" w:rsidR="004A33B9" w:rsidRDefault="004A33B9" w:rsidP="004A33B9">
      <w:pPr>
        <w:rPr>
          <w:rFonts w:ascii="Times New Roman" w:hAnsi="Times New Roman" w:cs="Times New Roman"/>
        </w:rPr>
      </w:pPr>
    </w:p>
    <w:p w14:paraId="47527F3E" w14:textId="77777777" w:rsidR="004A33B9" w:rsidRPr="004A33B9" w:rsidRDefault="004A33B9" w:rsidP="004A33B9">
      <w:pPr>
        <w:rPr>
          <w:rFonts w:ascii="Times New Roman" w:hAnsi="Times New Roman" w:cs="Times New Roman"/>
        </w:rPr>
      </w:pPr>
      <w:r w:rsidRPr="004A33B9">
        <w:rPr>
          <w:rFonts w:ascii="Times New Roman" w:hAnsi="Times New Roman" w:cs="Times New Roman"/>
        </w:rPr>
        <w:t>Providers of Activities</w:t>
      </w:r>
    </w:p>
    <w:p w14:paraId="42E83621" w14:textId="77777777" w:rsidR="004A33B9" w:rsidRPr="004A33B9" w:rsidRDefault="004A33B9" w:rsidP="004A33B9">
      <w:pPr>
        <w:numPr>
          <w:ilvl w:val="0"/>
          <w:numId w:val="16"/>
        </w:numPr>
        <w:rPr>
          <w:rFonts w:ascii="Times New Roman" w:hAnsi="Times New Roman" w:cs="Times New Roman"/>
        </w:rPr>
      </w:pPr>
      <w:r w:rsidRPr="004A33B9">
        <w:rPr>
          <w:rFonts w:ascii="Times New Roman" w:hAnsi="Times New Roman" w:cs="Times New Roman"/>
        </w:rPr>
        <w:t>Staff-Assisted Activities: Your employer of record</w:t>
      </w:r>
    </w:p>
    <w:p w14:paraId="61716A33" w14:textId="77777777" w:rsidR="004A33B9" w:rsidRPr="004A33B9" w:rsidRDefault="004A33B9" w:rsidP="004A33B9">
      <w:pPr>
        <w:numPr>
          <w:ilvl w:val="0"/>
          <w:numId w:val="16"/>
        </w:numPr>
        <w:rPr>
          <w:rFonts w:ascii="Times New Roman" w:hAnsi="Times New Roman" w:cs="Times New Roman"/>
        </w:rPr>
      </w:pPr>
      <w:r w:rsidRPr="004A33B9">
        <w:rPr>
          <w:rFonts w:ascii="Times New Roman" w:hAnsi="Times New Roman" w:cs="Times New Roman"/>
        </w:rPr>
        <w:t>Work Experience Activities: Your employer of record</w:t>
      </w:r>
    </w:p>
    <w:p w14:paraId="57041B0A" w14:textId="77777777" w:rsidR="004A33B9" w:rsidRPr="004A33B9" w:rsidRDefault="004A33B9" w:rsidP="004A33B9">
      <w:pPr>
        <w:numPr>
          <w:ilvl w:val="0"/>
          <w:numId w:val="16"/>
        </w:numPr>
        <w:rPr>
          <w:rFonts w:ascii="Times New Roman" w:hAnsi="Times New Roman" w:cs="Times New Roman"/>
        </w:rPr>
      </w:pPr>
      <w:r w:rsidRPr="004A33B9">
        <w:rPr>
          <w:rFonts w:ascii="Times New Roman" w:hAnsi="Times New Roman" w:cs="Times New Roman"/>
        </w:rPr>
        <w:t>On-the-Job Training: The employer providing the training</w:t>
      </w:r>
    </w:p>
    <w:p w14:paraId="538E39C8" w14:textId="1217C492" w:rsidR="004A33B9" w:rsidRPr="004A33B9" w:rsidRDefault="004A33B9" w:rsidP="004A33B9">
      <w:pPr>
        <w:numPr>
          <w:ilvl w:val="0"/>
          <w:numId w:val="16"/>
        </w:numPr>
        <w:rPr>
          <w:rFonts w:ascii="Times New Roman" w:hAnsi="Times New Roman" w:cs="Times New Roman"/>
        </w:rPr>
      </w:pPr>
      <w:r w:rsidRPr="004A33B9">
        <w:rPr>
          <w:rFonts w:ascii="Times New Roman" w:hAnsi="Times New Roman" w:cs="Times New Roman"/>
        </w:rPr>
        <w:t>Classroom Training: The training provider (school, college</w:t>
      </w:r>
      <w:r>
        <w:rPr>
          <w:rFonts w:ascii="Times New Roman" w:hAnsi="Times New Roman" w:cs="Times New Roman"/>
        </w:rPr>
        <w:t>, etc.</w:t>
      </w:r>
      <w:r w:rsidRPr="004A33B9">
        <w:rPr>
          <w:rFonts w:ascii="Times New Roman" w:hAnsi="Times New Roman" w:cs="Times New Roman"/>
        </w:rPr>
        <w:t>)</w:t>
      </w:r>
    </w:p>
    <w:p w14:paraId="124B7DC2" w14:textId="77777777" w:rsidR="004A33B9" w:rsidRPr="004A33B9" w:rsidRDefault="004A33B9" w:rsidP="004A33B9">
      <w:pPr>
        <w:rPr>
          <w:rFonts w:ascii="Times New Roman" w:hAnsi="Times New Roman" w:cs="Times New Roman"/>
        </w:rPr>
      </w:pPr>
    </w:p>
    <w:p w14:paraId="7524359E" w14:textId="77777777" w:rsidR="004A33B9" w:rsidRPr="004A33B9" w:rsidRDefault="004A33B9" w:rsidP="004A33B9">
      <w:pPr>
        <w:rPr>
          <w:rFonts w:ascii="Times New Roman" w:hAnsi="Times New Roman" w:cs="Times New Roman"/>
        </w:rPr>
      </w:pPr>
      <w:r w:rsidRPr="004A33B9">
        <w:rPr>
          <w:rFonts w:ascii="Times New Roman" w:hAnsi="Times New Roman" w:cs="Times New Roman"/>
        </w:rPr>
        <w:t>Completion Codes</w:t>
      </w:r>
    </w:p>
    <w:p w14:paraId="0929ECCE" w14:textId="77777777" w:rsidR="004A33B9" w:rsidRPr="004A33B9" w:rsidRDefault="004A33B9" w:rsidP="004A33B9">
      <w:pPr>
        <w:numPr>
          <w:ilvl w:val="0"/>
          <w:numId w:val="17"/>
        </w:numPr>
        <w:rPr>
          <w:rFonts w:ascii="Times New Roman" w:hAnsi="Times New Roman" w:cs="Times New Roman"/>
        </w:rPr>
      </w:pPr>
      <w:r w:rsidRPr="004A33B9">
        <w:rPr>
          <w:rFonts w:ascii="Times New Roman" w:hAnsi="Times New Roman" w:cs="Times New Roman"/>
        </w:rPr>
        <w:t>CSS and Staff-Assisted Activities: Use the "Successful" completion code.</w:t>
      </w:r>
    </w:p>
    <w:p w14:paraId="286E5ECC" w14:textId="77777777" w:rsidR="004A33B9" w:rsidRPr="004A33B9" w:rsidRDefault="004A33B9" w:rsidP="004A33B9">
      <w:pPr>
        <w:numPr>
          <w:ilvl w:val="0"/>
          <w:numId w:val="17"/>
        </w:numPr>
        <w:rPr>
          <w:rFonts w:ascii="Times New Roman" w:hAnsi="Times New Roman" w:cs="Times New Roman"/>
        </w:rPr>
      </w:pPr>
      <w:r w:rsidRPr="004A33B9">
        <w:rPr>
          <w:rFonts w:ascii="Times New Roman" w:hAnsi="Times New Roman" w:cs="Times New Roman"/>
        </w:rPr>
        <w:t>Occupational Skills Training: Refer to Occupational Skills Training Operational Guidance – Rivers East OG 06-2024.</w:t>
      </w:r>
    </w:p>
    <w:p w14:paraId="2D378849" w14:textId="77777777" w:rsidR="004A33B9" w:rsidRPr="004A33B9" w:rsidRDefault="004A33B9" w:rsidP="004A33B9">
      <w:pPr>
        <w:numPr>
          <w:ilvl w:val="0"/>
          <w:numId w:val="17"/>
        </w:numPr>
        <w:rPr>
          <w:rFonts w:ascii="Times New Roman" w:hAnsi="Times New Roman" w:cs="Times New Roman"/>
        </w:rPr>
      </w:pPr>
      <w:r w:rsidRPr="004A33B9">
        <w:rPr>
          <w:rFonts w:ascii="Times New Roman" w:hAnsi="Times New Roman" w:cs="Times New Roman"/>
        </w:rPr>
        <w:lastRenderedPageBreak/>
        <w:t>Work-Based Learning: Refer to Work-Based Learning Operational Guidance – Rivers East OG 07-2024.</w:t>
      </w:r>
    </w:p>
    <w:p w14:paraId="467419A2" w14:textId="77777777" w:rsidR="004A33B9" w:rsidRPr="004A33B9" w:rsidRDefault="004A33B9" w:rsidP="004A33B9">
      <w:pPr>
        <w:numPr>
          <w:ilvl w:val="0"/>
          <w:numId w:val="17"/>
        </w:numPr>
        <w:rPr>
          <w:rFonts w:ascii="Times New Roman" w:hAnsi="Times New Roman" w:cs="Times New Roman"/>
        </w:rPr>
      </w:pPr>
      <w:r w:rsidRPr="004A33B9">
        <w:rPr>
          <w:rFonts w:ascii="Times New Roman" w:hAnsi="Times New Roman" w:cs="Times New Roman"/>
        </w:rPr>
        <w:t xml:space="preserve">System Closures: A system closure occurs when an activity remains open 15 days beyond the projected end date. These should be avoided, as they reflect reactive rather than proactive case management. System closures often indicate a lapse in timely follow-up. Staff </w:t>
      </w:r>
      <w:r>
        <w:rPr>
          <w:rFonts w:ascii="Times New Roman" w:hAnsi="Times New Roman" w:cs="Times New Roman"/>
        </w:rPr>
        <w:t>should</w:t>
      </w:r>
      <w:r w:rsidRPr="004A33B9">
        <w:rPr>
          <w:rFonts w:ascii="Times New Roman" w:hAnsi="Times New Roman" w:cs="Times New Roman"/>
        </w:rPr>
        <w:t xml:space="preserve"> monitor alerts and take appropriate action to ensure activities are closed in a timely and accurate manner.</w:t>
      </w:r>
    </w:p>
    <w:p w14:paraId="6F082FC5" w14:textId="77777777" w:rsidR="004A33B9" w:rsidRPr="004A33B9" w:rsidRDefault="004A33B9" w:rsidP="004A33B9">
      <w:pPr>
        <w:rPr>
          <w:rFonts w:ascii="Times New Roman" w:hAnsi="Times New Roman" w:cs="Times New Roman"/>
        </w:rPr>
      </w:pPr>
    </w:p>
    <w:p w14:paraId="281D8331" w14:textId="77777777" w:rsidR="004A33B9" w:rsidRPr="004A33B9" w:rsidRDefault="004A33B9" w:rsidP="004A33B9">
      <w:pPr>
        <w:rPr>
          <w:rFonts w:ascii="Times New Roman" w:hAnsi="Times New Roman" w:cs="Times New Roman"/>
        </w:rPr>
      </w:pPr>
      <w:r w:rsidRPr="004A33B9">
        <w:rPr>
          <w:rFonts w:ascii="Times New Roman" w:hAnsi="Times New Roman" w:cs="Times New Roman"/>
        </w:rPr>
        <w:t>Case Notes</w:t>
      </w:r>
    </w:p>
    <w:p w14:paraId="0F3EB490" w14:textId="77777777" w:rsidR="004A33B9" w:rsidRPr="004A33B9" w:rsidRDefault="004A33B9" w:rsidP="004A33B9">
      <w:pPr>
        <w:rPr>
          <w:rFonts w:ascii="Times New Roman" w:hAnsi="Times New Roman" w:cs="Times New Roman"/>
        </w:rPr>
      </w:pPr>
      <w:r w:rsidRPr="004A33B9">
        <w:rPr>
          <w:rFonts w:ascii="Times New Roman" w:hAnsi="Times New Roman" w:cs="Times New Roman"/>
        </w:rPr>
        <w:t>All activities must include a case note in the Closure Tab, clearly detailing the service provided.</w:t>
      </w:r>
    </w:p>
    <w:p w14:paraId="3C75C391" w14:textId="77777777" w:rsidR="00055F4C" w:rsidRPr="0005576F" w:rsidRDefault="00055F4C" w:rsidP="002F2A73">
      <w:pPr>
        <w:rPr>
          <w:rFonts w:ascii="Times New Roman" w:hAnsi="Times New Roman" w:cs="Times New Roman"/>
          <w:highlight w:val="yellow"/>
        </w:rPr>
      </w:pPr>
    </w:p>
    <w:p w14:paraId="1C824053" w14:textId="77777777" w:rsidR="00556542" w:rsidRPr="009A5F21" w:rsidRDefault="00556542" w:rsidP="00556542">
      <w:pPr>
        <w:spacing w:line="276" w:lineRule="auto"/>
        <w:jc w:val="both"/>
        <w:rPr>
          <w:rFonts w:ascii="Times New Roman" w:hAnsi="Times New Roman" w:cs="Times New Roman"/>
          <w:b/>
          <w:bCs/>
          <w:sz w:val="22"/>
          <w:szCs w:val="22"/>
        </w:rPr>
      </w:pPr>
      <w:bookmarkStart w:id="1" w:name="_Hlk170279532"/>
      <w:r w:rsidRPr="009A5F21">
        <w:rPr>
          <w:rFonts w:ascii="Times New Roman" w:hAnsi="Times New Roman" w:cs="Times New Roman"/>
          <w:b/>
          <w:bCs/>
          <w:sz w:val="22"/>
          <w:szCs w:val="22"/>
        </w:rPr>
        <w:t>Applicable Policies, TEGLs, and other Documents:</w:t>
      </w:r>
    </w:p>
    <w:bookmarkEnd w:id="1"/>
    <w:p w14:paraId="1BDE2283" w14:textId="058973B8" w:rsidR="009A5F21" w:rsidRDefault="009A5F21" w:rsidP="00F1118B">
      <w:pPr>
        <w:rPr>
          <w:rStyle w:val="Hyperlink"/>
          <w:rFonts w:ascii="Times New Roman" w:hAnsi="Times New Roman" w:cs="Times New Roman"/>
          <w:sz w:val="22"/>
          <w:szCs w:val="22"/>
        </w:rPr>
      </w:pPr>
      <w:r>
        <w:rPr>
          <w:rStyle w:val="Hyperlink"/>
          <w:rFonts w:ascii="Times New Roman" w:hAnsi="Times New Roman" w:cs="Times New Roman"/>
          <w:sz w:val="22"/>
          <w:szCs w:val="22"/>
        </w:rPr>
        <w:fldChar w:fldCharType="begin"/>
      </w:r>
      <w:r>
        <w:rPr>
          <w:rStyle w:val="Hyperlink"/>
          <w:rFonts w:ascii="Times New Roman" w:hAnsi="Times New Roman" w:cs="Times New Roman"/>
          <w:sz w:val="22"/>
          <w:szCs w:val="22"/>
        </w:rPr>
        <w:instrText>HYPERLINK "</w:instrText>
      </w:r>
      <w:r w:rsidRPr="009A5F21">
        <w:rPr>
          <w:rStyle w:val="Hyperlink"/>
          <w:rFonts w:ascii="Times New Roman" w:hAnsi="Times New Roman" w:cs="Times New Roman"/>
          <w:sz w:val="22"/>
          <w:szCs w:val="22"/>
        </w:rPr>
        <w:instrText>https://www.commerce.nc.gov/workforce-policy-ps-05-2020-ncworks-online-service-activity-codes-and-definitions-guidance-case</w:instrText>
      </w:r>
      <w:r>
        <w:rPr>
          <w:rStyle w:val="Hyperlink"/>
          <w:rFonts w:ascii="Times New Roman" w:hAnsi="Times New Roman" w:cs="Times New Roman"/>
          <w:sz w:val="22"/>
          <w:szCs w:val="22"/>
        </w:rPr>
        <w:instrText>"</w:instrText>
      </w:r>
      <w:r>
        <w:rPr>
          <w:rStyle w:val="Hyperlink"/>
          <w:rFonts w:ascii="Times New Roman" w:hAnsi="Times New Roman" w:cs="Times New Roman"/>
          <w:sz w:val="22"/>
          <w:szCs w:val="22"/>
        </w:rPr>
      </w:r>
      <w:r>
        <w:rPr>
          <w:rStyle w:val="Hyperlink"/>
          <w:rFonts w:ascii="Times New Roman" w:hAnsi="Times New Roman" w:cs="Times New Roman"/>
          <w:sz w:val="22"/>
          <w:szCs w:val="22"/>
        </w:rPr>
        <w:fldChar w:fldCharType="separate"/>
      </w:r>
      <w:r w:rsidRPr="00B85057">
        <w:rPr>
          <w:rStyle w:val="Hyperlink"/>
          <w:rFonts w:ascii="Times New Roman" w:hAnsi="Times New Roman" w:cs="Times New Roman"/>
          <w:sz w:val="22"/>
          <w:szCs w:val="22"/>
        </w:rPr>
        <w:t>https://www.commerce.nc.gov/workforce-policy-ps-05-2020-ncworks-online-service-activity-codes-and-definitions-guidance-case</w:t>
      </w:r>
      <w:r>
        <w:rPr>
          <w:rStyle w:val="Hyperlink"/>
          <w:rFonts w:ascii="Times New Roman" w:hAnsi="Times New Roman" w:cs="Times New Roman"/>
          <w:sz w:val="22"/>
          <w:szCs w:val="22"/>
        </w:rPr>
        <w:fldChar w:fldCharType="end"/>
      </w:r>
      <w:r>
        <w:rPr>
          <w:rStyle w:val="Hyperlink"/>
          <w:rFonts w:ascii="Times New Roman" w:hAnsi="Times New Roman" w:cs="Times New Roman"/>
          <w:sz w:val="22"/>
          <w:szCs w:val="22"/>
        </w:rPr>
        <w:t xml:space="preserve"> </w:t>
      </w:r>
    </w:p>
    <w:p w14:paraId="59AC4732" w14:textId="5EF94522" w:rsidR="00F1118B" w:rsidRDefault="009A5F21" w:rsidP="00F1118B">
      <w:pPr>
        <w:rPr>
          <w:rStyle w:val="Hyperlink"/>
          <w:rFonts w:ascii="Times New Roman" w:hAnsi="Times New Roman" w:cs="Times New Roman"/>
          <w:sz w:val="22"/>
          <w:szCs w:val="22"/>
        </w:rPr>
      </w:pPr>
      <w:hyperlink r:id="rId9" w:history="1">
        <w:r w:rsidRPr="009A5F21">
          <w:rPr>
            <w:rStyle w:val="Hyperlink"/>
            <w:rFonts w:ascii="Times New Roman" w:hAnsi="Times New Roman" w:cs="Times New Roman"/>
            <w:sz w:val="22"/>
            <w:szCs w:val="22"/>
          </w:rPr>
          <w:t>http://riverseastwdb.org/wp-content/uploads/PY21PolicyUpdates/Activity-codes-Definitions.pdf</w:t>
        </w:r>
      </w:hyperlink>
      <w:r w:rsidRPr="009A5F21">
        <w:rPr>
          <w:rStyle w:val="Hyperlink"/>
          <w:rFonts w:ascii="Times New Roman" w:hAnsi="Times New Roman" w:cs="Times New Roman"/>
          <w:sz w:val="22"/>
          <w:szCs w:val="22"/>
        </w:rPr>
        <w:t xml:space="preserve"> </w:t>
      </w:r>
    </w:p>
    <w:p w14:paraId="0AB53FE0" w14:textId="73A1AFE8" w:rsidR="004A33B9" w:rsidRDefault="004A33B9" w:rsidP="00F1118B">
      <w:pPr>
        <w:rPr>
          <w:rStyle w:val="Hyperlink"/>
          <w:rFonts w:ascii="Times New Roman" w:hAnsi="Times New Roman" w:cs="Times New Roman"/>
          <w:sz w:val="22"/>
          <w:szCs w:val="22"/>
        </w:rPr>
      </w:pPr>
      <w:hyperlink r:id="rId10" w:history="1">
        <w:r w:rsidRPr="005F1397">
          <w:rPr>
            <w:rStyle w:val="Hyperlink"/>
            <w:rFonts w:ascii="Times New Roman" w:hAnsi="Times New Roman" w:cs="Times New Roman"/>
            <w:sz w:val="22"/>
            <w:szCs w:val="22"/>
          </w:rPr>
          <w:t>http://riverseastwdb.org/wp-content/uploads/2023/06/2021-09-ss.pdf</w:t>
        </w:r>
      </w:hyperlink>
    </w:p>
    <w:sectPr w:rsidR="004A33B9" w:rsidSect="00556542">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AE7D2" w14:textId="77777777" w:rsidR="004B2418" w:rsidRDefault="004B2418" w:rsidP="00A22C55">
      <w:r>
        <w:separator/>
      </w:r>
    </w:p>
  </w:endnote>
  <w:endnote w:type="continuationSeparator" w:id="0">
    <w:p w14:paraId="6E06B3A4" w14:textId="77777777" w:rsidR="004B2418" w:rsidRDefault="004B2418" w:rsidP="00A2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50486" w14:textId="773B144B" w:rsidR="003E287C" w:rsidRDefault="003E287C" w:rsidP="003E287C">
    <w:pPr>
      <w:pStyle w:val="Footer"/>
      <w:jc w:val="right"/>
    </w:pPr>
    <w:r>
      <w:t>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41793" w14:textId="77777777" w:rsidR="004B2418" w:rsidRDefault="004B2418" w:rsidP="00A22C55">
      <w:r>
        <w:separator/>
      </w:r>
    </w:p>
  </w:footnote>
  <w:footnote w:type="continuationSeparator" w:id="0">
    <w:p w14:paraId="0113585F" w14:textId="77777777" w:rsidR="004B2418" w:rsidRDefault="004B2418" w:rsidP="00A22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7AA1"/>
    <w:multiLevelType w:val="multilevel"/>
    <w:tmpl w:val="83722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53EAC"/>
    <w:multiLevelType w:val="hybridMultilevel"/>
    <w:tmpl w:val="2BE6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05B11"/>
    <w:multiLevelType w:val="hybridMultilevel"/>
    <w:tmpl w:val="DDD00A40"/>
    <w:lvl w:ilvl="0" w:tplc="EB829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E1A37"/>
    <w:multiLevelType w:val="hybridMultilevel"/>
    <w:tmpl w:val="C7DC0126"/>
    <w:lvl w:ilvl="0" w:tplc="389C2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630C5E"/>
    <w:multiLevelType w:val="multilevel"/>
    <w:tmpl w:val="4BFC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64E4F"/>
    <w:multiLevelType w:val="hybridMultilevel"/>
    <w:tmpl w:val="C920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45B68"/>
    <w:multiLevelType w:val="hybridMultilevel"/>
    <w:tmpl w:val="9F7CDF52"/>
    <w:lvl w:ilvl="0" w:tplc="000C0E0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84439"/>
    <w:multiLevelType w:val="hybridMultilevel"/>
    <w:tmpl w:val="74F8BF68"/>
    <w:lvl w:ilvl="0" w:tplc="2CBA40AA">
      <w:start w:val="1"/>
      <w:numFmt w:val="upperRoman"/>
      <w:lvlText w:val="%1."/>
      <w:lvlJc w:val="left"/>
      <w:pPr>
        <w:ind w:left="1080" w:hanging="720"/>
      </w:pPr>
      <w:rPr>
        <w:rFonts w:hint="default"/>
      </w:rPr>
    </w:lvl>
    <w:lvl w:ilvl="1" w:tplc="950C6648">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273B2"/>
    <w:multiLevelType w:val="hybridMultilevel"/>
    <w:tmpl w:val="BCF80DB8"/>
    <w:lvl w:ilvl="0" w:tplc="BD7A6A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91885"/>
    <w:multiLevelType w:val="hybridMultilevel"/>
    <w:tmpl w:val="FACE7D2A"/>
    <w:lvl w:ilvl="0" w:tplc="A3B4E404">
      <w:start w:val="1"/>
      <w:numFmt w:val="upperLetter"/>
      <w:lvlText w:val="%1."/>
      <w:lvlJc w:val="left"/>
      <w:pPr>
        <w:ind w:left="1140" w:hanging="4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381C4C"/>
    <w:multiLevelType w:val="multilevel"/>
    <w:tmpl w:val="A480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F07C70"/>
    <w:multiLevelType w:val="hybridMultilevel"/>
    <w:tmpl w:val="6F56C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E51469"/>
    <w:multiLevelType w:val="hybridMultilevel"/>
    <w:tmpl w:val="F04AD8B8"/>
    <w:lvl w:ilvl="0" w:tplc="2500D2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7F2001"/>
    <w:multiLevelType w:val="hybridMultilevel"/>
    <w:tmpl w:val="E58A6F94"/>
    <w:lvl w:ilvl="0" w:tplc="F806C226">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20B95"/>
    <w:multiLevelType w:val="hybridMultilevel"/>
    <w:tmpl w:val="25F0E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D2A81"/>
    <w:multiLevelType w:val="hybridMultilevel"/>
    <w:tmpl w:val="A3381B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74B4BEE"/>
    <w:multiLevelType w:val="hybridMultilevel"/>
    <w:tmpl w:val="2AC8B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488275">
    <w:abstractNumId w:val="7"/>
  </w:num>
  <w:num w:numId="2" w16cid:durableId="1427192793">
    <w:abstractNumId w:val="16"/>
  </w:num>
  <w:num w:numId="3" w16cid:durableId="1008097706">
    <w:abstractNumId w:val="13"/>
  </w:num>
  <w:num w:numId="4" w16cid:durableId="908416626">
    <w:abstractNumId w:val="12"/>
  </w:num>
  <w:num w:numId="5" w16cid:durableId="216674093">
    <w:abstractNumId w:val="3"/>
  </w:num>
  <w:num w:numId="6" w16cid:durableId="1065419488">
    <w:abstractNumId w:val="15"/>
  </w:num>
  <w:num w:numId="7" w16cid:durableId="933368745">
    <w:abstractNumId w:val="2"/>
  </w:num>
  <w:num w:numId="8" w16cid:durableId="847906451">
    <w:abstractNumId w:val="8"/>
  </w:num>
  <w:num w:numId="9" w16cid:durableId="581645917">
    <w:abstractNumId w:val="11"/>
  </w:num>
  <w:num w:numId="10" w16cid:durableId="1586451716">
    <w:abstractNumId w:val="9"/>
  </w:num>
  <w:num w:numId="11" w16cid:durableId="786973760">
    <w:abstractNumId w:val="6"/>
  </w:num>
  <w:num w:numId="12" w16cid:durableId="2145346365">
    <w:abstractNumId w:val="14"/>
  </w:num>
  <w:num w:numId="13" w16cid:durableId="1318343895">
    <w:abstractNumId w:val="1"/>
  </w:num>
  <w:num w:numId="14" w16cid:durableId="1866215854">
    <w:abstractNumId w:val="5"/>
  </w:num>
  <w:num w:numId="15" w16cid:durableId="1089161289">
    <w:abstractNumId w:val="0"/>
  </w:num>
  <w:num w:numId="16" w16cid:durableId="1633904767">
    <w:abstractNumId w:val="10"/>
  </w:num>
  <w:num w:numId="17" w16cid:durableId="45495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AD5"/>
    <w:rsid w:val="00001C0F"/>
    <w:rsid w:val="00003B7D"/>
    <w:rsid w:val="00004AC4"/>
    <w:rsid w:val="00006E7C"/>
    <w:rsid w:val="0001189E"/>
    <w:rsid w:val="00012CD6"/>
    <w:rsid w:val="00014A27"/>
    <w:rsid w:val="00016C74"/>
    <w:rsid w:val="000302B0"/>
    <w:rsid w:val="00030E2A"/>
    <w:rsid w:val="000321BE"/>
    <w:rsid w:val="00035041"/>
    <w:rsid w:val="00037545"/>
    <w:rsid w:val="0004070E"/>
    <w:rsid w:val="000503E5"/>
    <w:rsid w:val="00050FC3"/>
    <w:rsid w:val="000549B3"/>
    <w:rsid w:val="00054E43"/>
    <w:rsid w:val="00054EE0"/>
    <w:rsid w:val="0005576F"/>
    <w:rsid w:val="00055F4C"/>
    <w:rsid w:val="00056C26"/>
    <w:rsid w:val="00057A75"/>
    <w:rsid w:val="00061E38"/>
    <w:rsid w:val="00062C61"/>
    <w:rsid w:val="000642DA"/>
    <w:rsid w:val="00064D09"/>
    <w:rsid w:val="00065CE2"/>
    <w:rsid w:val="00066740"/>
    <w:rsid w:val="00066EA5"/>
    <w:rsid w:val="00071610"/>
    <w:rsid w:val="000818B4"/>
    <w:rsid w:val="00083123"/>
    <w:rsid w:val="000836E1"/>
    <w:rsid w:val="000852EA"/>
    <w:rsid w:val="00090692"/>
    <w:rsid w:val="00090BE4"/>
    <w:rsid w:val="00094FFA"/>
    <w:rsid w:val="000A1E5B"/>
    <w:rsid w:val="000A2358"/>
    <w:rsid w:val="000A4B0C"/>
    <w:rsid w:val="000A5D9B"/>
    <w:rsid w:val="000A6A1E"/>
    <w:rsid w:val="000A7357"/>
    <w:rsid w:val="000A76A1"/>
    <w:rsid w:val="000A7DA7"/>
    <w:rsid w:val="000A7F21"/>
    <w:rsid w:val="000B1CE2"/>
    <w:rsid w:val="000B2242"/>
    <w:rsid w:val="000B26C5"/>
    <w:rsid w:val="000B71D0"/>
    <w:rsid w:val="000C4AF1"/>
    <w:rsid w:val="000C57E8"/>
    <w:rsid w:val="000C5912"/>
    <w:rsid w:val="000C6163"/>
    <w:rsid w:val="000C6192"/>
    <w:rsid w:val="000C6EA3"/>
    <w:rsid w:val="000D5706"/>
    <w:rsid w:val="000D7122"/>
    <w:rsid w:val="000F053D"/>
    <w:rsid w:val="000F17DA"/>
    <w:rsid w:val="000F2086"/>
    <w:rsid w:val="000F284B"/>
    <w:rsid w:val="000F2DA0"/>
    <w:rsid w:val="000F7F28"/>
    <w:rsid w:val="0010069C"/>
    <w:rsid w:val="00100810"/>
    <w:rsid w:val="00103FF4"/>
    <w:rsid w:val="00107D2E"/>
    <w:rsid w:val="001107F8"/>
    <w:rsid w:val="00111D71"/>
    <w:rsid w:val="00112E03"/>
    <w:rsid w:val="00115EF2"/>
    <w:rsid w:val="00122468"/>
    <w:rsid w:val="00130763"/>
    <w:rsid w:val="00131055"/>
    <w:rsid w:val="00133D8D"/>
    <w:rsid w:val="001349D7"/>
    <w:rsid w:val="001439E1"/>
    <w:rsid w:val="001445D4"/>
    <w:rsid w:val="00144705"/>
    <w:rsid w:val="00144B37"/>
    <w:rsid w:val="00147BAA"/>
    <w:rsid w:val="001558BC"/>
    <w:rsid w:val="00160B5E"/>
    <w:rsid w:val="00162B2C"/>
    <w:rsid w:val="00164A52"/>
    <w:rsid w:val="001659E6"/>
    <w:rsid w:val="001701A4"/>
    <w:rsid w:val="00171C75"/>
    <w:rsid w:val="001750D9"/>
    <w:rsid w:val="00176A9D"/>
    <w:rsid w:val="00181026"/>
    <w:rsid w:val="001840FC"/>
    <w:rsid w:val="001855FF"/>
    <w:rsid w:val="00185FFA"/>
    <w:rsid w:val="001862C5"/>
    <w:rsid w:val="00186853"/>
    <w:rsid w:val="00186E22"/>
    <w:rsid w:val="00190384"/>
    <w:rsid w:val="00196163"/>
    <w:rsid w:val="0019630D"/>
    <w:rsid w:val="00196A26"/>
    <w:rsid w:val="001A205A"/>
    <w:rsid w:val="001A5616"/>
    <w:rsid w:val="001B1ABD"/>
    <w:rsid w:val="001B4796"/>
    <w:rsid w:val="001B6331"/>
    <w:rsid w:val="001B6AA5"/>
    <w:rsid w:val="001C0CD9"/>
    <w:rsid w:val="001C0F8B"/>
    <w:rsid w:val="001C1F39"/>
    <w:rsid w:val="001C74EA"/>
    <w:rsid w:val="001D06C6"/>
    <w:rsid w:val="001D4641"/>
    <w:rsid w:val="001D4B80"/>
    <w:rsid w:val="001D560A"/>
    <w:rsid w:val="001D5B3F"/>
    <w:rsid w:val="001D7882"/>
    <w:rsid w:val="001E252C"/>
    <w:rsid w:val="001F2C98"/>
    <w:rsid w:val="001F6C68"/>
    <w:rsid w:val="001F763C"/>
    <w:rsid w:val="001F7BA9"/>
    <w:rsid w:val="00202AC1"/>
    <w:rsid w:val="00204E87"/>
    <w:rsid w:val="002064AA"/>
    <w:rsid w:val="00206B48"/>
    <w:rsid w:val="00210446"/>
    <w:rsid w:val="0021109A"/>
    <w:rsid w:val="002110BF"/>
    <w:rsid w:val="00211396"/>
    <w:rsid w:val="0021537F"/>
    <w:rsid w:val="0022063C"/>
    <w:rsid w:val="00223A90"/>
    <w:rsid w:val="00231590"/>
    <w:rsid w:val="00231A00"/>
    <w:rsid w:val="00243D13"/>
    <w:rsid w:val="00245281"/>
    <w:rsid w:val="00251C9A"/>
    <w:rsid w:val="00252F39"/>
    <w:rsid w:val="00253040"/>
    <w:rsid w:val="0025609B"/>
    <w:rsid w:val="0026601C"/>
    <w:rsid w:val="00273533"/>
    <w:rsid w:val="002767F3"/>
    <w:rsid w:val="00280FF3"/>
    <w:rsid w:val="002822DA"/>
    <w:rsid w:val="00287EBE"/>
    <w:rsid w:val="00293E68"/>
    <w:rsid w:val="002B0387"/>
    <w:rsid w:val="002B507B"/>
    <w:rsid w:val="002B66C5"/>
    <w:rsid w:val="002B6824"/>
    <w:rsid w:val="002B7BD8"/>
    <w:rsid w:val="002B7FDA"/>
    <w:rsid w:val="002C3CF7"/>
    <w:rsid w:val="002C72BE"/>
    <w:rsid w:val="002D3C4C"/>
    <w:rsid w:val="002D6F70"/>
    <w:rsid w:val="002E06C8"/>
    <w:rsid w:val="002E0732"/>
    <w:rsid w:val="002E09BB"/>
    <w:rsid w:val="002E2C3D"/>
    <w:rsid w:val="002F26C6"/>
    <w:rsid w:val="002F2851"/>
    <w:rsid w:val="002F2A73"/>
    <w:rsid w:val="002F386E"/>
    <w:rsid w:val="003011CB"/>
    <w:rsid w:val="003057D4"/>
    <w:rsid w:val="00306C9D"/>
    <w:rsid w:val="00307BE3"/>
    <w:rsid w:val="00310B98"/>
    <w:rsid w:val="0031551B"/>
    <w:rsid w:val="00315FB5"/>
    <w:rsid w:val="00317AA6"/>
    <w:rsid w:val="00320B18"/>
    <w:rsid w:val="0032148E"/>
    <w:rsid w:val="00321708"/>
    <w:rsid w:val="00324281"/>
    <w:rsid w:val="00325EC4"/>
    <w:rsid w:val="0033070B"/>
    <w:rsid w:val="00332F18"/>
    <w:rsid w:val="003343F4"/>
    <w:rsid w:val="00340E55"/>
    <w:rsid w:val="003420D0"/>
    <w:rsid w:val="0034672D"/>
    <w:rsid w:val="003523C7"/>
    <w:rsid w:val="003529B9"/>
    <w:rsid w:val="003539C8"/>
    <w:rsid w:val="003560CB"/>
    <w:rsid w:val="00357D92"/>
    <w:rsid w:val="00360AD6"/>
    <w:rsid w:val="00363240"/>
    <w:rsid w:val="00365BF6"/>
    <w:rsid w:val="00366B36"/>
    <w:rsid w:val="00366B7E"/>
    <w:rsid w:val="00370EDC"/>
    <w:rsid w:val="003715F2"/>
    <w:rsid w:val="0037582F"/>
    <w:rsid w:val="00377CAD"/>
    <w:rsid w:val="00381C6B"/>
    <w:rsid w:val="003824AD"/>
    <w:rsid w:val="003838E6"/>
    <w:rsid w:val="00384260"/>
    <w:rsid w:val="003852C5"/>
    <w:rsid w:val="00387E6A"/>
    <w:rsid w:val="00394ABC"/>
    <w:rsid w:val="00395B3B"/>
    <w:rsid w:val="003A03FB"/>
    <w:rsid w:val="003A132A"/>
    <w:rsid w:val="003A2BE1"/>
    <w:rsid w:val="003A39CE"/>
    <w:rsid w:val="003A5272"/>
    <w:rsid w:val="003A6608"/>
    <w:rsid w:val="003A6F16"/>
    <w:rsid w:val="003B1715"/>
    <w:rsid w:val="003B5713"/>
    <w:rsid w:val="003B689B"/>
    <w:rsid w:val="003C7105"/>
    <w:rsid w:val="003D08E1"/>
    <w:rsid w:val="003D2CDB"/>
    <w:rsid w:val="003E1747"/>
    <w:rsid w:val="003E287C"/>
    <w:rsid w:val="003E34D3"/>
    <w:rsid w:val="003E3E4D"/>
    <w:rsid w:val="003E6C60"/>
    <w:rsid w:val="003E774E"/>
    <w:rsid w:val="003F2DA3"/>
    <w:rsid w:val="003F34DD"/>
    <w:rsid w:val="003F5BD6"/>
    <w:rsid w:val="004032E9"/>
    <w:rsid w:val="0040343C"/>
    <w:rsid w:val="00404CEB"/>
    <w:rsid w:val="00405909"/>
    <w:rsid w:val="00410428"/>
    <w:rsid w:val="00420953"/>
    <w:rsid w:val="004239AF"/>
    <w:rsid w:val="00425DF2"/>
    <w:rsid w:val="00430A33"/>
    <w:rsid w:val="00431F8D"/>
    <w:rsid w:val="004345E3"/>
    <w:rsid w:val="00434AED"/>
    <w:rsid w:val="00434FA1"/>
    <w:rsid w:val="00440E81"/>
    <w:rsid w:val="00441BD9"/>
    <w:rsid w:val="00443027"/>
    <w:rsid w:val="004466C4"/>
    <w:rsid w:val="00452619"/>
    <w:rsid w:val="00455309"/>
    <w:rsid w:val="00460621"/>
    <w:rsid w:val="00460AEB"/>
    <w:rsid w:val="00460BE3"/>
    <w:rsid w:val="00460D46"/>
    <w:rsid w:val="0046143A"/>
    <w:rsid w:val="004640B2"/>
    <w:rsid w:val="004641D0"/>
    <w:rsid w:val="004677F1"/>
    <w:rsid w:val="004723C9"/>
    <w:rsid w:val="00473EFA"/>
    <w:rsid w:val="00481728"/>
    <w:rsid w:val="004834FA"/>
    <w:rsid w:val="00484A16"/>
    <w:rsid w:val="00493E06"/>
    <w:rsid w:val="00494973"/>
    <w:rsid w:val="00495E14"/>
    <w:rsid w:val="004A2B55"/>
    <w:rsid w:val="004A33B9"/>
    <w:rsid w:val="004A56D6"/>
    <w:rsid w:val="004A5A4E"/>
    <w:rsid w:val="004B085C"/>
    <w:rsid w:val="004B11A0"/>
    <w:rsid w:val="004B2418"/>
    <w:rsid w:val="004C116A"/>
    <w:rsid w:val="004C3471"/>
    <w:rsid w:val="004C37FA"/>
    <w:rsid w:val="004C65A3"/>
    <w:rsid w:val="004C6D32"/>
    <w:rsid w:val="004C6FB9"/>
    <w:rsid w:val="004C7FFB"/>
    <w:rsid w:val="004D3213"/>
    <w:rsid w:val="004D4FF6"/>
    <w:rsid w:val="004D5C1D"/>
    <w:rsid w:val="004D7BB8"/>
    <w:rsid w:val="004E14A2"/>
    <w:rsid w:val="004E4EA1"/>
    <w:rsid w:val="004F295A"/>
    <w:rsid w:val="004F4E8D"/>
    <w:rsid w:val="00507937"/>
    <w:rsid w:val="005104C1"/>
    <w:rsid w:val="00510E6C"/>
    <w:rsid w:val="00514475"/>
    <w:rsid w:val="00514A1E"/>
    <w:rsid w:val="0051659E"/>
    <w:rsid w:val="0052187D"/>
    <w:rsid w:val="0052622E"/>
    <w:rsid w:val="00526542"/>
    <w:rsid w:val="0053116A"/>
    <w:rsid w:val="00532580"/>
    <w:rsid w:val="00533B2C"/>
    <w:rsid w:val="00537C59"/>
    <w:rsid w:val="00541514"/>
    <w:rsid w:val="00541D56"/>
    <w:rsid w:val="00542A41"/>
    <w:rsid w:val="00546942"/>
    <w:rsid w:val="00547850"/>
    <w:rsid w:val="00547CCF"/>
    <w:rsid w:val="00551A1B"/>
    <w:rsid w:val="00551CDA"/>
    <w:rsid w:val="00552648"/>
    <w:rsid w:val="00552666"/>
    <w:rsid w:val="005539EB"/>
    <w:rsid w:val="00554233"/>
    <w:rsid w:val="00555CAA"/>
    <w:rsid w:val="00556542"/>
    <w:rsid w:val="00565DD9"/>
    <w:rsid w:val="00570C0B"/>
    <w:rsid w:val="0057352F"/>
    <w:rsid w:val="005766C7"/>
    <w:rsid w:val="00577AE5"/>
    <w:rsid w:val="0058224E"/>
    <w:rsid w:val="00585C2E"/>
    <w:rsid w:val="00586523"/>
    <w:rsid w:val="00586E7B"/>
    <w:rsid w:val="005A177B"/>
    <w:rsid w:val="005A45CE"/>
    <w:rsid w:val="005A5B1F"/>
    <w:rsid w:val="005B032F"/>
    <w:rsid w:val="005B11B9"/>
    <w:rsid w:val="005B18A7"/>
    <w:rsid w:val="005B4DCA"/>
    <w:rsid w:val="005C1ADB"/>
    <w:rsid w:val="005C1D0C"/>
    <w:rsid w:val="005C461B"/>
    <w:rsid w:val="005C566D"/>
    <w:rsid w:val="005D4A32"/>
    <w:rsid w:val="005D52A8"/>
    <w:rsid w:val="005D7D80"/>
    <w:rsid w:val="005E37BE"/>
    <w:rsid w:val="005E61F6"/>
    <w:rsid w:val="005F0D54"/>
    <w:rsid w:val="005F5340"/>
    <w:rsid w:val="006006FB"/>
    <w:rsid w:val="006037E7"/>
    <w:rsid w:val="00603A98"/>
    <w:rsid w:val="00604CC5"/>
    <w:rsid w:val="0060583F"/>
    <w:rsid w:val="00607440"/>
    <w:rsid w:val="0060745F"/>
    <w:rsid w:val="00607891"/>
    <w:rsid w:val="0061237D"/>
    <w:rsid w:val="00620487"/>
    <w:rsid w:val="00620BE6"/>
    <w:rsid w:val="00620CA5"/>
    <w:rsid w:val="00622763"/>
    <w:rsid w:val="00623205"/>
    <w:rsid w:val="00624BE8"/>
    <w:rsid w:val="00631116"/>
    <w:rsid w:val="00631760"/>
    <w:rsid w:val="006361EC"/>
    <w:rsid w:val="0064143D"/>
    <w:rsid w:val="006517E7"/>
    <w:rsid w:val="006527D6"/>
    <w:rsid w:val="0065581A"/>
    <w:rsid w:val="00655E55"/>
    <w:rsid w:val="00657C89"/>
    <w:rsid w:val="00660B3F"/>
    <w:rsid w:val="00660D31"/>
    <w:rsid w:val="0066131B"/>
    <w:rsid w:val="0067064E"/>
    <w:rsid w:val="00672067"/>
    <w:rsid w:val="00673173"/>
    <w:rsid w:val="006745BB"/>
    <w:rsid w:val="00676DF8"/>
    <w:rsid w:val="00680304"/>
    <w:rsid w:val="006807BF"/>
    <w:rsid w:val="00682BFD"/>
    <w:rsid w:val="006837B5"/>
    <w:rsid w:val="006849BB"/>
    <w:rsid w:val="00684B01"/>
    <w:rsid w:val="006876BE"/>
    <w:rsid w:val="00693C53"/>
    <w:rsid w:val="00697233"/>
    <w:rsid w:val="006A0B48"/>
    <w:rsid w:val="006A2812"/>
    <w:rsid w:val="006A2EFA"/>
    <w:rsid w:val="006A39EF"/>
    <w:rsid w:val="006A6396"/>
    <w:rsid w:val="006A7D50"/>
    <w:rsid w:val="006B185E"/>
    <w:rsid w:val="006B28D9"/>
    <w:rsid w:val="006B2C89"/>
    <w:rsid w:val="006C0314"/>
    <w:rsid w:val="006C08D4"/>
    <w:rsid w:val="006C30D4"/>
    <w:rsid w:val="006C3A25"/>
    <w:rsid w:val="006C5C34"/>
    <w:rsid w:val="006C68BF"/>
    <w:rsid w:val="006C72BC"/>
    <w:rsid w:val="006D12FC"/>
    <w:rsid w:val="006D49D5"/>
    <w:rsid w:val="006D5487"/>
    <w:rsid w:val="006D5C47"/>
    <w:rsid w:val="006E4910"/>
    <w:rsid w:val="006F009E"/>
    <w:rsid w:val="006F23EC"/>
    <w:rsid w:val="006F451C"/>
    <w:rsid w:val="006F55D3"/>
    <w:rsid w:val="006F5630"/>
    <w:rsid w:val="006F5819"/>
    <w:rsid w:val="006F6B69"/>
    <w:rsid w:val="00705131"/>
    <w:rsid w:val="00705F04"/>
    <w:rsid w:val="00705FB3"/>
    <w:rsid w:val="00712D5D"/>
    <w:rsid w:val="00713D78"/>
    <w:rsid w:val="00726259"/>
    <w:rsid w:val="00733EC7"/>
    <w:rsid w:val="00736DAF"/>
    <w:rsid w:val="0073799E"/>
    <w:rsid w:val="00747930"/>
    <w:rsid w:val="00751627"/>
    <w:rsid w:val="00751CF6"/>
    <w:rsid w:val="007538AE"/>
    <w:rsid w:val="00756C17"/>
    <w:rsid w:val="00763A38"/>
    <w:rsid w:val="007677D5"/>
    <w:rsid w:val="007723B1"/>
    <w:rsid w:val="00772F4E"/>
    <w:rsid w:val="00780894"/>
    <w:rsid w:val="007836B7"/>
    <w:rsid w:val="007849B7"/>
    <w:rsid w:val="007855E3"/>
    <w:rsid w:val="007925CF"/>
    <w:rsid w:val="00792B98"/>
    <w:rsid w:val="00792F6D"/>
    <w:rsid w:val="00793FFA"/>
    <w:rsid w:val="007959E9"/>
    <w:rsid w:val="00796476"/>
    <w:rsid w:val="007A1AFD"/>
    <w:rsid w:val="007A337B"/>
    <w:rsid w:val="007A3528"/>
    <w:rsid w:val="007A3C00"/>
    <w:rsid w:val="007A5269"/>
    <w:rsid w:val="007A55CC"/>
    <w:rsid w:val="007A5803"/>
    <w:rsid w:val="007B78EF"/>
    <w:rsid w:val="007C0BC4"/>
    <w:rsid w:val="007C15CA"/>
    <w:rsid w:val="007C69D7"/>
    <w:rsid w:val="007D446E"/>
    <w:rsid w:val="007D457C"/>
    <w:rsid w:val="007D55C3"/>
    <w:rsid w:val="007D6D22"/>
    <w:rsid w:val="007D74C0"/>
    <w:rsid w:val="007D7DC8"/>
    <w:rsid w:val="007E6746"/>
    <w:rsid w:val="007F30E6"/>
    <w:rsid w:val="007F4B49"/>
    <w:rsid w:val="00802B0A"/>
    <w:rsid w:val="00803904"/>
    <w:rsid w:val="00803E24"/>
    <w:rsid w:val="0080440C"/>
    <w:rsid w:val="008046EC"/>
    <w:rsid w:val="00804F16"/>
    <w:rsid w:val="00806157"/>
    <w:rsid w:val="0080629E"/>
    <w:rsid w:val="00814A44"/>
    <w:rsid w:val="008159C1"/>
    <w:rsid w:val="00817ECB"/>
    <w:rsid w:val="00820511"/>
    <w:rsid w:val="008214E0"/>
    <w:rsid w:val="00830188"/>
    <w:rsid w:val="00834299"/>
    <w:rsid w:val="0083554B"/>
    <w:rsid w:val="00837C06"/>
    <w:rsid w:val="0084095D"/>
    <w:rsid w:val="00844F2C"/>
    <w:rsid w:val="008614E9"/>
    <w:rsid w:val="00865823"/>
    <w:rsid w:val="00872943"/>
    <w:rsid w:val="00873D6D"/>
    <w:rsid w:val="00876683"/>
    <w:rsid w:val="00882E0D"/>
    <w:rsid w:val="008966C2"/>
    <w:rsid w:val="00897128"/>
    <w:rsid w:val="008A3C71"/>
    <w:rsid w:val="008A48E9"/>
    <w:rsid w:val="008B39ED"/>
    <w:rsid w:val="008C287C"/>
    <w:rsid w:val="008C5E60"/>
    <w:rsid w:val="008C7394"/>
    <w:rsid w:val="008C7659"/>
    <w:rsid w:val="008D0F92"/>
    <w:rsid w:val="008D23B5"/>
    <w:rsid w:val="008D583F"/>
    <w:rsid w:val="008E001C"/>
    <w:rsid w:val="008E19B4"/>
    <w:rsid w:val="008E3573"/>
    <w:rsid w:val="008E36F2"/>
    <w:rsid w:val="008E7674"/>
    <w:rsid w:val="008F0885"/>
    <w:rsid w:val="008F43D2"/>
    <w:rsid w:val="00903A22"/>
    <w:rsid w:val="009063AB"/>
    <w:rsid w:val="0090695E"/>
    <w:rsid w:val="00906C6B"/>
    <w:rsid w:val="00906E50"/>
    <w:rsid w:val="00907BC6"/>
    <w:rsid w:val="00913D72"/>
    <w:rsid w:val="00920E56"/>
    <w:rsid w:val="009212E6"/>
    <w:rsid w:val="00921C8B"/>
    <w:rsid w:val="00924B9F"/>
    <w:rsid w:val="00924E7B"/>
    <w:rsid w:val="00925E10"/>
    <w:rsid w:val="009368F0"/>
    <w:rsid w:val="0094053E"/>
    <w:rsid w:val="00941ABF"/>
    <w:rsid w:val="00942101"/>
    <w:rsid w:val="0095189C"/>
    <w:rsid w:val="00952B46"/>
    <w:rsid w:val="0095378B"/>
    <w:rsid w:val="009563C0"/>
    <w:rsid w:val="00961FC2"/>
    <w:rsid w:val="0096477A"/>
    <w:rsid w:val="00967230"/>
    <w:rsid w:val="00967D50"/>
    <w:rsid w:val="0097039E"/>
    <w:rsid w:val="0097289A"/>
    <w:rsid w:val="00972B76"/>
    <w:rsid w:val="00973701"/>
    <w:rsid w:val="00975CF6"/>
    <w:rsid w:val="00976EB9"/>
    <w:rsid w:val="00976F93"/>
    <w:rsid w:val="009830B5"/>
    <w:rsid w:val="0098633C"/>
    <w:rsid w:val="009906AC"/>
    <w:rsid w:val="0099626E"/>
    <w:rsid w:val="009A1159"/>
    <w:rsid w:val="009A30D8"/>
    <w:rsid w:val="009A5F21"/>
    <w:rsid w:val="009A6DB7"/>
    <w:rsid w:val="009A78BF"/>
    <w:rsid w:val="009B488A"/>
    <w:rsid w:val="009B4BD8"/>
    <w:rsid w:val="009B552F"/>
    <w:rsid w:val="009B5C1A"/>
    <w:rsid w:val="009C1EFE"/>
    <w:rsid w:val="009C647B"/>
    <w:rsid w:val="009C7F32"/>
    <w:rsid w:val="009D2B90"/>
    <w:rsid w:val="009D4BC7"/>
    <w:rsid w:val="009D7A0A"/>
    <w:rsid w:val="009E18CA"/>
    <w:rsid w:val="009E54AA"/>
    <w:rsid w:val="009F0102"/>
    <w:rsid w:val="009F075B"/>
    <w:rsid w:val="009F21FA"/>
    <w:rsid w:val="009F4074"/>
    <w:rsid w:val="009F50C5"/>
    <w:rsid w:val="009F7879"/>
    <w:rsid w:val="00A02FD9"/>
    <w:rsid w:val="00A06BC4"/>
    <w:rsid w:val="00A06DE3"/>
    <w:rsid w:val="00A07D02"/>
    <w:rsid w:val="00A113B3"/>
    <w:rsid w:val="00A12322"/>
    <w:rsid w:val="00A133AA"/>
    <w:rsid w:val="00A14221"/>
    <w:rsid w:val="00A1476B"/>
    <w:rsid w:val="00A22C55"/>
    <w:rsid w:val="00A26754"/>
    <w:rsid w:val="00A307FF"/>
    <w:rsid w:val="00A3272E"/>
    <w:rsid w:val="00A41C2E"/>
    <w:rsid w:val="00A43DA8"/>
    <w:rsid w:val="00A46F39"/>
    <w:rsid w:val="00A47B25"/>
    <w:rsid w:val="00A51057"/>
    <w:rsid w:val="00A52F74"/>
    <w:rsid w:val="00A600F2"/>
    <w:rsid w:val="00A61B9B"/>
    <w:rsid w:val="00A70B7E"/>
    <w:rsid w:val="00A72464"/>
    <w:rsid w:val="00A75DD7"/>
    <w:rsid w:val="00A778AE"/>
    <w:rsid w:val="00A81BDA"/>
    <w:rsid w:val="00A84788"/>
    <w:rsid w:val="00A9090F"/>
    <w:rsid w:val="00A91C95"/>
    <w:rsid w:val="00A926E3"/>
    <w:rsid w:val="00A94521"/>
    <w:rsid w:val="00A953F8"/>
    <w:rsid w:val="00A95C24"/>
    <w:rsid w:val="00A9617E"/>
    <w:rsid w:val="00A975FF"/>
    <w:rsid w:val="00AA1485"/>
    <w:rsid w:val="00AA1CD5"/>
    <w:rsid w:val="00AA49C3"/>
    <w:rsid w:val="00AA6EDD"/>
    <w:rsid w:val="00AA71C1"/>
    <w:rsid w:val="00AB0512"/>
    <w:rsid w:val="00AB1A4D"/>
    <w:rsid w:val="00AB4079"/>
    <w:rsid w:val="00AB470F"/>
    <w:rsid w:val="00AB68F8"/>
    <w:rsid w:val="00AC200B"/>
    <w:rsid w:val="00AC365B"/>
    <w:rsid w:val="00AC5A08"/>
    <w:rsid w:val="00AC6350"/>
    <w:rsid w:val="00AC6F9B"/>
    <w:rsid w:val="00AC76C9"/>
    <w:rsid w:val="00AD029F"/>
    <w:rsid w:val="00AD26A1"/>
    <w:rsid w:val="00AE240A"/>
    <w:rsid w:val="00AE263E"/>
    <w:rsid w:val="00AE2663"/>
    <w:rsid w:val="00AE540E"/>
    <w:rsid w:val="00AE7D10"/>
    <w:rsid w:val="00AF50E5"/>
    <w:rsid w:val="00AF53E1"/>
    <w:rsid w:val="00AF5D35"/>
    <w:rsid w:val="00B007CE"/>
    <w:rsid w:val="00B00E07"/>
    <w:rsid w:val="00B00E3C"/>
    <w:rsid w:val="00B03381"/>
    <w:rsid w:val="00B17718"/>
    <w:rsid w:val="00B17A26"/>
    <w:rsid w:val="00B205DF"/>
    <w:rsid w:val="00B22364"/>
    <w:rsid w:val="00B22723"/>
    <w:rsid w:val="00B26D0F"/>
    <w:rsid w:val="00B30A25"/>
    <w:rsid w:val="00B3391E"/>
    <w:rsid w:val="00B3439D"/>
    <w:rsid w:val="00B34A96"/>
    <w:rsid w:val="00B35EB3"/>
    <w:rsid w:val="00B431C4"/>
    <w:rsid w:val="00B446E4"/>
    <w:rsid w:val="00B447A7"/>
    <w:rsid w:val="00B46316"/>
    <w:rsid w:val="00B46BCE"/>
    <w:rsid w:val="00B50344"/>
    <w:rsid w:val="00B51B5F"/>
    <w:rsid w:val="00B51F6F"/>
    <w:rsid w:val="00B52279"/>
    <w:rsid w:val="00B535F8"/>
    <w:rsid w:val="00B550FD"/>
    <w:rsid w:val="00B556E5"/>
    <w:rsid w:val="00B56E84"/>
    <w:rsid w:val="00B5721D"/>
    <w:rsid w:val="00B610A9"/>
    <w:rsid w:val="00B63203"/>
    <w:rsid w:val="00B7025A"/>
    <w:rsid w:val="00B71227"/>
    <w:rsid w:val="00B72C00"/>
    <w:rsid w:val="00B75C50"/>
    <w:rsid w:val="00B8090E"/>
    <w:rsid w:val="00B818DD"/>
    <w:rsid w:val="00B83AAC"/>
    <w:rsid w:val="00B86BBF"/>
    <w:rsid w:val="00B91E09"/>
    <w:rsid w:val="00B9204E"/>
    <w:rsid w:val="00B93015"/>
    <w:rsid w:val="00B95D40"/>
    <w:rsid w:val="00BA0403"/>
    <w:rsid w:val="00BA0AD4"/>
    <w:rsid w:val="00BA100F"/>
    <w:rsid w:val="00BA102B"/>
    <w:rsid w:val="00BA2E66"/>
    <w:rsid w:val="00BA2F3B"/>
    <w:rsid w:val="00BA4A16"/>
    <w:rsid w:val="00BB0459"/>
    <w:rsid w:val="00BB11AE"/>
    <w:rsid w:val="00BB36E2"/>
    <w:rsid w:val="00BB3994"/>
    <w:rsid w:val="00BB4CF9"/>
    <w:rsid w:val="00BC04AA"/>
    <w:rsid w:val="00BC17C6"/>
    <w:rsid w:val="00BC184F"/>
    <w:rsid w:val="00BC30C2"/>
    <w:rsid w:val="00BD14D3"/>
    <w:rsid w:val="00BD2B35"/>
    <w:rsid w:val="00BD2C88"/>
    <w:rsid w:val="00BD47B0"/>
    <w:rsid w:val="00BD54CB"/>
    <w:rsid w:val="00BD6A72"/>
    <w:rsid w:val="00BE14D7"/>
    <w:rsid w:val="00BE2AD6"/>
    <w:rsid w:val="00BF1F6C"/>
    <w:rsid w:val="00BF1FBC"/>
    <w:rsid w:val="00C02286"/>
    <w:rsid w:val="00C02AE7"/>
    <w:rsid w:val="00C0314E"/>
    <w:rsid w:val="00C03DED"/>
    <w:rsid w:val="00C06A49"/>
    <w:rsid w:val="00C07D57"/>
    <w:rsid w:val="00C112C2"/>
    <w:rsid w:val="00C23686"/>
    <w:rsid w:val="00C24349"/>
    <w:rsid w:val="00C263DB"/>
    <w:rsid w:val="00C30090"/>
    <w:rsid w:val="00C31453"/>
    <w:rsid w:val="00C36266"/>
    <w:rsid w:val="00C45396"/>
    <w:rsid w:val="00C50191"/>
    <w:rsid w:val="00C5115E"/>
    <w:rsid w:val="00C64502"/>
    <w:rsid w:val="00C672F5"/>
    <w:rsid w:val="00C706D5"/>
    <w:rsid w:val="00C730FF"/>
    <w:rsid w:val="00C76F91"/>
    <w:rsid w:val="00C77D81"/>
    <w:rsid w:val="00C80785"/>
    <w:rsid w:val="00C81ED1"/>
    <w:rsid w:val="00C84975"/>
    <w:rsid w:val="00C85841"/>
    <w:rsid w:val="00C900B4"/>
    <w:rsid w:val="00C907E9"/>
    <w:rsid w:val="00C92B6F"/>
    <w:rsid w:val="00C97A29"/>
    <w:rsid w:val="00CA0210"/>
    <w:rsid w:val="00CA070F"/>
    <w:rsid w:val="00CA07BA"/>
    <w:rsid w:val="00CA38CF"/>
    <w:rsid w:val="00CA4C4F"/>
    <w:rsid w:val="00CA63F3"/>
    <w:rsid w:val="00CB51C0"/>
    <w:rsid w:val="00CB7825"/>
    <w:rsid w:val="00CC4D67"/>
    <w:rsid w:val="00CC5B8A"/>
    <w:rsid w:val="00CC7B7D"/>
    <w:rsid w:val="00CD09F9"/>
    <w:rsid w:val="00CD1E18"/>
    <w:rsid w:val="00CD4DE8"/>
    <w:rsid w:val="00CD7204"/>
    <w:rsid w:val="00CD73A1"/>
    <w:rsid w:val="00CE221F"/>
    <w:rsid w:val="00CE54D9"/>
    <w:rsid w:val="00CE6DEA"/>
    <w:rsid w:val="00CE71E9"/>
    <w:rsid w:val="00CF19E2"/>
    <w:rsid w:val="00D0094A"/>
    <w:rsid w:val="00D04DBA"/>
    <w:rsid w:val="00D12960"/>
    <w:rsid w:val="00D13D6C"/>
    <w:rsid w:val="00D16EA0"/>
    <w:rsid w:val="00D212D9"/>
    <w:rsid w:val="00D21337"/>
    <w:rsid w:val="00D31CB3"/>
    <w:rsid w:val="00D34E65"/>
    <w:rsid w:val="00D35A5A"/>
    <w:rsid w:val="00D360FE"/>
    <w:rsid w:val="00D4030D"/>
    <w:rsid w:val="00D4225E"/>
    <w:rsid w:val="00D426AC"/>
    <w:rsid w:val="00D43853"/>
    <w:rsid w:val="00D464CA"/>
    <w:rsid w:val="00D500B7"/>
    <w:rsid w:val="00D515B5"/>
    <w:rsid w:val="00D5524B"/>
    <w:rsid w:val="00D55BF6"/>
    <w:rsid w:val="00D60B12"/>
    <w:rsid w:val="00D659DD"/>
    <w:rsid w:val="00D76507"/>
    <w:rsid w:val="00D7738B"/>
    <w:rsid w:val="00D778ED"/>
    <w:rsid w:val="00D82809"/>
    <w:rsid w:val="00D852E4"/>
    <w:rsid w:val="00D93CA1"/>
    <w:rsid w:val="00D942AC"/>
    <w:rsid w:val="00D954F2"/>
    <w:rsid w:val="00DA2AFD"/>
    <w:rsid w:val="00DA4F48"/>
    <w:rsid w:val="00DB23AC"/>
    <w:rsid w:val="00DB3FDC"/>
    <w:rsid w:val="00DB55F6"/>
    <w:rsid w:val="00DB62FF"/>
    <w:rsid w:val="00DB74CB"/>
    <w:rsid w:val="00DC2645"/>
    <w:rsid w:val="00DC7846"/>
    <w:rsid w:val="00DD3AD2"/>
    <w:rsid w:val="00DD471B"/>
    <w:rsid w:val="00DD5AFD"/>
    <w:rsid w:val="00DD6206"/>
    <w:rsid w:val="00DD6C74"/>
    <w:rsid w:val="00DE42EA"/>
    <w:rsid w:val="00DE6F01"/>
    <w:rsid w:val="00DE7685"/>
    <w:rsid w:val="00DF02DF"/>
    <w:rsid w:val="00DF0424"/>
    <w:rsid w:val="00DF2D48"/>
    <w:rsid w:val="00DF6C18"/>
    <w:rsid w:val="00DF7351"/>
    <w:rsid w:val="00DF765D"/>
    <w:rsid w:val="00E03BB5"/>
    <w:rsid w:val="00E052B6"/>
    <w:rsid w:val="00E13412"/>
    <w:rsid w:val="00E142D3"/>
    <w:rsid w:val="00E16A09"/>
    <w:rsid w:val="00E3404C"/>
    <w:rsid w:val="00E37F85"/>
    <w:rsid w:val="00E42115"/>
    <w:rsid w:val="00E421FA"/>
    <w:rsid w:val="00E42DB9"/>
    <w:rsid w:val="00E53F44"/>
    <w:rsid w:val="00E574BE"/>
    <w:rsid w:val="00E618D7"/>
    <w:rsid w:val="00E62246"/>
    <w:rsid w:val="00E706E3"/>
    <w:rsid w:val="00E70FB8"/>
    <w:rsid w:val="00E74270"/>
    <w:rsid w:val="00E74669"/>
    <w:rsid w:val="00E760E0"/>
    <w:rsid w:val="00E763BB"/>
    <w:rsid w:val="00E81082"/>
    <w:rsid w:val="00E817EE"/>
    <w:rsid w:val="00E8361E"/>
    <w:rsid w:val="00E85C25"/>
    <w:rsid w:val="00E91535"/>
    <w:rsid w:val="00E91965"/>
    <w:rsid w:val="00EA30D1"/>
    <w:rsid w:val="00EA32F3"/>
    <w:rsid w:val="00EA6393"/>
    <w:rsid w:val="00EB4EA5"/>
    <w:rsid w:val="00EC6B7C"/>
    <w:rsid w:val="00EC7A0A"/>
    <w:rsid w:val="00ED1268"/>
    <w:rsid w:val="00EE35B9"/>
    <w:rsid w:val="00EE3937"/>
    <w:rsid w:val="00EE3BF0"/>
    <w:rsid w:val="00EE4157"/>
    <w:rsid w:val="00EE50DC"/>
    <w:rsid w:val="00EE6E8D"/>
    <w:rsid w:val="00EE7AC3"/>
    <w:rsid w:val="00EF07C4"/>
    <w:rsid w:val="00EF1495"/>
    <w:rsid w:val="00EF1BFE"/>
    <w:rsid w:val="00EF53D4"/>
    <w:rsid w:val="00EF53F1"/>
    <w:rsid w:val="00EF5B59"/>
    <w:rsid w:val="00EF67F4"/>
    <w:rsid w:val="00EF6AD5"/>
    <w:rsid w:val="00F04589"/>
    <w:rsid w:val="00F04AC0"/>
    <w:rsid w:val="00F0561D"/>
    <w:rsid w:val="00F0568F"/>
    <w:rsid w:val="00F1118B"/>
    <w:rsid w:val="00F11928"/>
    <w:rsid w:val="00F15E2D"/>
    <w:rsid w:val="00F15F01"/>
    <w:rsid w:val="00F17EA9"/>
    <w:rsid w:val="00F26858"/>
    <w:rsid w:val="00F27974"/>
    <w:rsid w:val="00F33245"/>
    <w:rsid w:val="00F459E9"/>
    <w:rsid w:val="00F47FF6"/>
    <w:rsid w:val="00F50A8F"/>
    <w:rsid w:val="00F54A0E"/>
    <w:rsid w:val="00F556EB"/>
    <w:rsid w:val="00F61C36"/>
    <w:rsid w:val="00F620DB"/>
    <w:rsid w:val="00F64743"/>
    <w:rsid w:val="00F6589D"/>
    <w:rsid w:val="00F72319"/>
    <w:rsid w:val="00F72E7B"/>
    <w:rsid w:val="00F8373A"/>
    <w:rsid w:val="00F83D38"/>
    <w:rsid w:val="00F8600B"/>
    <w:rsid w:val="00F86E71"/>
    <w:rsid w:val="00F972D4"/>
    <w:rsid w:val="00FA6268"/>
    <w:rsid w:val="00FB25CB"/>
    <w:rsid w:val="00FB5A39"/>
    <w:rsid w:val="00FB74D1"/>
    <w:rsid w:val="00FC06EB"/>
    <w:rsid w:val="00FC4192"/>
    <w:rsid w:val="00FD2EA1"/>
    <w:rsid w:val="00FD45E5"/>
    <w:rsid w:val="00FD7ECF"/>
    <w:rsid w:val="00FE0C6E"/>
    <w:rsid w:val="00FE693D"/>
    <w:rsid w:val="00FE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F1C5"/>
  <w15:chartTrackingRefBased/>
  <w15:docId w15:val="{5C2E0C54-E63B-4A64-A7CE-E05B475A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AD5"/>
    <w:pPr>
      <w:ind w:left="720"/>
      <w:contextualSpacing/>
    </w:pPr>
  </w:style>
  <w:style w:type="paragraph" w:styleId="BalloonText">
    <w:name w:val="Balloon Text"/>
    <w:basedOn w:val="Normal"/>
    <w:link w:val="BalloonTextChar"/>
    <w:uiPriority w:val="99"/>
    <w:semiHidden/>
    <w:unhideWhenUsed/>
    <w:rsid w:val="00EF5B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59"/>
    <w:rPr>
      <w:rFonts w:ascii="Segoe UI" w:hAnsi="Segoe UI" w:cs="Segoe UI"/>
      <w:sz w:val="18"/>
      <w:szCs w:val="18"/>
    </w:rPr>
  </w:style>
  <w:style w:type="paragraph" w:styleId="Header">
    <w:name w:val="header"/>
    <w:basedOn w:val="Normal"/>
    <w:link w:val="HeaderChar"/>
    <w:uiPriority w:val="99"/>
    <w:unhideWhenUsed/>
    <w:rsid w:val="00A22C55"/>
    <w:pPr>
      <w:tabs>
        <w:tab w:val="center" w:pos="4680"/>
        <w:tab w:val="right" w:pos="9360"/>
      </w:tabs>
    </w:pPr>
  </w:style>
  <w:style w:type="character" w:customStyle="1" w:styleId="HeaderChar">
    <w:name w:val="Header Char"/>
    <w:basedOn w:val="DefaultParagraphFont"/>
    <w:link w:val="Header"/>
    <w:uiPriority w:val="99"/>
    <w:rsid w:val="00A22C55"/>
  </w:style>
  <w:style w:type="paragraph" w:styleId="Footer">
    <w:name w:val="footer"/>
    <w:basedOn w:val="Normal"/>
    <w:link w:val="FooterChar"/>
    <w:uiPriority w:val="99"/>
    <w:unhideWhenUsed/>
    <w:rsid w:val="00A22C55"/>
    <w:pPr>
      <w:tabs>
        <w:tab w:val="center" w:pos="4680"/>
        <w:tab w:val="right" w:pos="9360"/>
      </w:tabs>
    </w:pPr>
  </w:style>
  <w:style w:type="character" w:customStyle="1" w:styleId="FooterChar">
    <w:name w:val="Footer Char"/>
    <w:basedOn w:val="DefaultParagraphFont"/>
    <w:link w:val="Footer"/>
    <w:uiPriority w:val="99"/>
    <w:rsid w:val="00A22C55"/>
  </w:style>
  <w:style w:type="character" w:styleId="Hyperlink">
    <w:name w:val="Hyperlink"/>
    <w:basedOn w:val="DefaultParagraphFont"/>
    <w:uiPriority w:val="99"/>
    <w:unhideWhenUsed/>
    <w:rsid w:val="006807BF"/>
    <w:rPr>
      <w:color w:val="0563C1" w:themeColor="hyperlink"/>
      <w:u w:val="single"/>
    </w:rPr>
  </w:style>
  <w:style w:type="character" w:styleId="UnresolvedMention">
    <w:name w:val="Unresolved Mention"/>
    <w:basedOn w:val="DefaultParagraphFont"/>
    <w:uiPriority w:val="99"/>
    <w:semiHidden/>
    <w:unhideWhenUsed/>
    <w:rsid w:val="006807BF"/>
    <w:rPr>
      <w:color w:val="605E5C"/>
      <w:shd w:val="clear" w:color="auto" w:fill="E1DFDD"/>
    </w:rPr>
  </w:style>
  <w:style w:type="character" w:styleId="FollowedHyperlink">
    <w:name w:val="FollowedHyperlink"/>
    <w:basedOn w:val="DefaultParagraphFont"/>
    <w:uiPriority w:val="99"/>
    <w:semiHidden/>
    <w:unhideWhenUsed/>
    <w:rsid w:val="009A5F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56377">
      <w:bodyDiv w:val="1"/>
      <w:marLeft w:val="0"/>
      <w:marRight w:val="0"/>
      <w:marTop w:val="0"/>
      <w:marBottom w:val="0"/>
      <w:divBdr>
        <w:top w:val="none" w:sz="0" w:space="0" w:color="auto"/>
        <w:left w:val="none" w:sz="0" w:space="0" w:color="auto"/>
        <w:bottom w:val="none" w:sz="0" w:space="0" w:color="auto"/>
        <w:right w:val="none" w:sz="0" w:space="0" w:color="auto"/>
      </w:divBdr>
      <w:divsChild>
        <w:div w:id="1105879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345169">
      <w:bodyDiv w:val="1"/>
      <w:marLeft w:val="0"/>
      <w:marRight w:val="0"/>
      <w:marTop w:val="0"/>
      <w:marBottom w:val="0"/>
      <w:divBdr>
        <w:top w:val="none" w:sz="0" w:space="0" w:color="auto"/>
        <w:left w:val="none" w:sz="0" w:space="0" w:color="auto"/>
        <w:bottom w:val="none" w:sz="0" w:space="0" w:color="auto"/>
        <w:right w:val="none" w:sz="0" w:space="0" w:color="auto"/>
      </w:divBdr>
      <w:divsChild>
        <w:div w:id="1673726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459231">
      <w:bodyDiv w:val="1"/>
      <w:marLeft w:val="0"/>
      <w:marRight w:val="0"/>
      <w:marTop w:val="0"/>
      <w:marBottom w:val="0"/>
      <w:divBdr>
        <w:top w:val="none" w:sz="0" w:space="0" w:color="auto"/>
        <w:left w:val="none" w:sz="0" w:space="0" w:color="auto"/>
        <w:bottom w:val="none" w:sz="0" w:space="0" w:color="auto"/>
        <w:right w:val="none" w:sz="0" w:space="0" w:color="auto"/>
      </w:divBdr>
      <w:divsChild>
        <w:div w:id="720517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1551777">
      <w:bodyDiv w:val="1"/>
      <w:marLeft w:val="0"/>
      <w:marRight w:val="0"/>
      <w:marTop w:val="0"/>
      <w:marBottom w:val="0"/>
      <w:divBdr>
        <w:top w:val="none" w:sz="0" w:space="0" w:color="auto"/>
        <w:left w:val="none" w:sz="0" w:space="0" w:color="auto"/>
        <w:bottom w:val="none" w:sz="0" w:space="0" w:color="auto"/>
        <w:right w:val="none" w:sz="0" w:space="0" w:color="auto"/>
      </w:divBdr>
      <w:divsChild>
        <w:div w:id="1698584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iverseastwdb.org/wp-content/uploads/2023/06/2021-09-ss.pdf" TargetMode="External"/><Relationship Id="rId4" Type="http://schemas.openxmlformats.org/officeDocument/2006/relationships/settings" Target="settings.xml"/><Relationship Id="rId9" Type="http://schemas.openxmlformats.org/officeDocument/2006/relationships/hyperlink" Target="http://riverseastwdb.org/wp-content/uploads/PY21PolicyUpdates/Activity-codes-Defin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57255-012D-4980-835B-675A0951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Stout</dc:creator>
  <cp:keywords/>
  <dc:description/>
  <cp:lastModifiedBy>Ashlan Crouch</cp:lastModifiedBy>
  <cp:revision>11</cp:revision>
  <cp:lastPrinted>2025-06-26T12:41:00Z</cp:lastPrinted>
  <dcterms:created xsi:type="dcterms:W3CDTF">2024-06-25T14:44:00Z</dcterms:created>
  <dcterms:modified xsi:type="dcterms:W3CDTF">2025-06-26T12:41:00Z</dcterms:modified>
</cp:coreProperties>
</file>